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C8" w:rsidRPr="00700C60" w:rsidRDefault="00700C60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  <w:u w:val="single"/>
        </w:rPr>
      </w:pPr>
      <w:r w:rsidRPr="00700C60">
        <w:rPr>
          <w:rFonts w:ascii="Book Antiqua" w:hAnsi="Book Antiqua"/>
          <w:sz w:val="18"/>
          <w:szCs w:val="18"/>
          <w:u w:val="single"/>
        </w:rPr>
        <w:t>A 2016. október 18-i nyílt KT ülés határozatai: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szavazott: 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>, 6</w:t>
      </w:r>
      <w:r w:rsidRPr="00365EC5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202</w:t>
      </w:r>
      <w:r w:rsidRPr="00365EC5">
        <w:rPr>
          <w:rFonts w:ascii="Book Antiqua" w:hAnsi="Book Antiqua"/>
          <w:sz w:val="18"/>
          <w:szCs w:val="18"/>
          <w:u w:val="single"/>
        </w:rPr>
        <w:t>/2016.(</w:t>
      </w:r>
      <w:r>
        <w:rPr>
          <w:rFonts w:ascii="Book Antiqua" w:hAnsi="Book Antiqua"/>
          <w:sz w:val="18"/>
          <w:szCs w:val="18"/>
          <w:u w:val="single"/>
        </w:rPr>
        <w:t>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365EC5">
        <w:rPr>
          <w:rFonts w:ascii="Book Antiqua" w:hAnsi="Book Antiqua"/>
          <w:sz w:val="18"/>
          <w:szCs w:val="18"/>
        </w:rPr>
        <w:t xml:space="preserve">Délegyháza Község Önkormányzat Képviselő-testülete a 10/2011.(II.16.) önkormányzati rendelet 24. § (3) bekezdése c) pontja alapján a jegyzőkönyv hitelesítésére </w:t>
      </w:r>
      <w:r w:rsidRPr="007F2FC8">
        <w:rPr>
          <w:rFonts w:ascii="Book Antiqua" w:eastAsia="Lucida Sans Unicode" w:hAnsi="Book Antiqua"/>
          <w:sz w:val="18"/>
          <w:szCs w:val="18"/>
        </w:rPr>
        <w:t>Darabos Zsuzsanna és Görbe István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7F2FC8">
        <w:rPr>
          <w:rFonts w:ascii="Book Antiqua" w:eastAsia="Lucida Sans Unicode" w:hAnsi="Book Antiqua"/>
          <w:sz w:val="18"/>
          <w:szCs w:val="18"/>
        </w:rPr>
        <w:t>képviselőket választja meg.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Határidő: azonnal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Felelős: Képviselő-testület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: 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, 6 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203</w:t>
      </w:r>
      <w:r w:rsidRPr="00365EC5">
        <w:rPr>
          <w:rFonts w:ascii="Book Antiqua" w:hAnsi="Book Antiqua"/>
          <w:sz w:val="18"/>
          <w:szCs w:val="18"/>
          <w:u w:val="single"/>
        </w:rPr>
        <w:t>/2016.(</w:t>
      </w:r>
      <w:r>
        <w:rPr>
          <w:rFonts w:ascii="Book Antiqua" w:hAnsi="Book Antiqua"/>
          <w:sz w:val="18"/>
          <w:szCs w:val="18"/>
          <w:u w:val="single"/>
        </w:rPr>
        <w:t>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 xml:space="preserve">Délegyháza Község Önkormányzat Képviselő-testülete a nyílt ülés napirendi pontjának megtárgyalását elfogadja az alábbiak szerint: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1./</w:t>
      </w:r>
      <w:r w:rsidRPr="00FE338A">
        <w:rPr>
          <w:rFonts w:ascii="Book Antiqua" w:hAnsi="Book Antiqua"/>
          <w:sz w:val="18"/>
          <w:szCs w:val="18"/>
        </w:rPr>
        <w:tab/>
        <w:t>Körzeti megbízotti iroda ügye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2./  I</w:t>
      </w:r>
      <w:r w:rsidRPr="00FE338A">
        <w:rPr>
          <w:rFonts w:ascii="Book Antiqua" w:hAnsi="Book Antiqua"/>
          <w:sz w:val="18"/>
          <w:szCs w:val="18"/>
        </w:rPr>
        <w:t>ngatlanügyek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3./</w:t>
      </w:r>
      <w:r w:rsidRPr="00FE338A">
        <w:rPr>
          <w:rFonts w:ascii="Book Antiqua" w:hAnsi="Book Antiqua"/>
          <w:sz w:val="18"/>
          <w:szCs w:val="18"/>
        </w:rPr>
        <w:tab/>
        <w:t>Helyi adók, az adóztatási tevékenység áttekintése</w:t>
      </w:r>
      <w:r w:rsidRPr="00FE338A">
        <w:rPr>
          <w:rFonts w:ascii="Book Antiqua" w:hAnsi="Book Antiqua"/>
          <w:sz w:val="18"/>
          <w:szCs w:val="18"/>
        </w:rPr>
        <w:tab/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4./</w:t>
      </w:r>
      <w:r w:rsidRPr="00FE338A">
        <w:rPr>
          <w:rFonts w:ascii="Book Antiqua" w:hAnsi="Book Antiqua"/>
          <w:sz w:val="18"/>
          <w:szCs w:val="18"/>
        </w:rPr>
        <w:tab/>
        <w:t>Egyéb településfejlesztési és településüzemeltetési ügyek</w:t>
      </w:r>
    </w:p>
    <w:p w:rsidR="007F2FC8" w:rsidRPr="00365EC5" w:rsidRDefault="007F2FC8" w:rsidP="007F2FC8">
      <w:pPr>
        <w:pStyle w:val="Listaszerbekezds"/>
        <w:tabs>
          <w:tab w:val="left" w:pos="6209"/>
        </w:tabs>
        <w:ind w:left="2127" w:hanging="284"/>
        <w:rPr>
          <w:rFonts w:cs="Tahoma"/>
          <w:b/>
          <w:sz w:val="18"/>
          <w:szCs w:val="18"/>
        </w:rPr>
      </w:pPr>
      <w:r w:rsidRPr="00365EC5">
        <w:rPr>
          <w:b/>
          <w:sz w:val="18"/>
          <w:szCs w:val="18"/>
        </w:rPr>
        <w:t>Határidő: azonnal</w:t>
      </w:r>
      <w:r w:rsidRPr="00365EC5">
        <w:rPr>
          <w:b/>
          <w:sz w:val="18"/>
          <w:szCs w:val="18"/>
        </w:rPr>
        <w:tab/>
      </w:r>
    </w:p>
    <w:p w:rsidR="007F2FC8" w:rsidRPr="00700C60" w:rsidRDefault="007F2FC8" w:rsidP="00700C60">
      <w:pPr>
        <w:tabs>
          <w:tab w:val="clear" w:pos="8460"/>
        </w:tabs>
        <w:ind w:left="2127" w:right="0" w:hanging="284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Felelős: Képviselő-testület</w:t>
      </w:r>
    </w:p>
    <w:p w:rsidR="007F2FC8" w:rsidRPr="00365EC5" w:rsidRDefault="007F2FC8" w:rsidP="007F2FC8">
      <w:pPr>
        <w:pStyle w:val="Listaszerbekezds"/>
        <w:ind w:left="0"/>
        <w:rPr>
          <w:rFonts w:cs="Tahoma"/>
          <w:sz w:val="18"/>
          <w:szCs w:val="18"/>
          <w:u w:val="single"/>
          <w:lang w:val="hu-HU"/>
        </w:rPr>
      </w:pPr>
    </w:p>
    <w:p w:rsidR="007F2FC8" w:rsidRPr="00365EC5" w:rsidRDefault="007F2FC8" w:rsidP="007F2FC8">
      <w:pPr>
        <w:pStyle w:val="Listaszerbekezds"/>
        <w:ind w:left="0"/>
        <w:rPr>
          <w:rFonts w:cs="Tahoma"/>
          <w:sz w:val="18"/>
          <w:szCs w:val="18"/>
          <w:lang w:val="hu-HU"/>
        </w:rPr>
      </w:pPr>
      <w:r w:rsidRPr="00365EC5">
        <w:rPr>
          <w:rFonts w:cs="Tahoma"/>
          <w:b/>
          <w:caps/>
          <w:sz w:val="18"/>
          <w:szCs w:val="18"/>
          <w:lang w:val="hu-HU"/>
        </w:rPr>
        <w:t>1</w:t>
      </w:r>
      <w:r>
        <w:rPr>
          <w:rFonts w:cs="Tahoma"/>
          <w:b/>
          <w:caps/>
          <w:sz w:val="18"/>
          <w:szCs w:val="18"/>
          <w:lang w:val="hu-HU"/>
        </w:rPr>
        <w:t>.</w:t>
      </w:r>
      <w:r w:rsidRPr="00FE338A">
        <w:t xml:space="preserve"> </w:t>
      </w:r>
      <w:r w:rsidRPr="00FE338A">
        <w:rPr>
          <w:rFonts w:cs="Tahoma"/>
          <w:b/>
          <w:caps/>
          <w:sz w:val="18"/>
          <w:szCs w:val="18"/>
          <w:u w:val="single"/>
          <w:lang w:val="hu-HU"/>
        </w:rPr>
        <w:t>Körzeti megbízotti iroda ügye</w:t>
      </w:r>
      <w:r>
        <w:rPr>
          <w:rFonts w:cs="Tahoma"/>
          <w:b/>
          <w:caps/>
          <w:sz w:val="18"/>
          <w:szCs w:val="18"/>
          <w:lang w:val="hu-HU"/>
        </w:rPr>
        <w:t xml:space="preserve"> </w:t>
      </w:r>
    </w:p>
    <w:p w:rsidR="007F2FC8" w:rsidRDefault="007F2FC8" w:rsidP="007F2FC8">
      <w:pPr>
        <w:pStyle w:val="Listaszerbekezds"/>
        <w:ind w:left="0"/>
        <w:rPr>
          <w:rFonts w:cs="Tahom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: 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03E56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03E56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204/2016.(X.18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 xml:space="preserve">Délegyháza Község Önkormányzat Képviselő-testülete eldönti, hogy a Délegyháza 206/2 </w:t>
      </w:r>
      <w:proofErr w:type="spellStart"/>
      <w:r w:rsidRPr="00FE338A">
        <w:rPr>
          <w:rFonts w:ascii="Book Antiqua" w:hAnsi="Book Antiqua"/>
          <w:sz w:val="18"/>
          <w:szCs w:val="18"/>
        </w:rPr>
        <w:t>hrsz-ú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kivett bolt megnevezésű közös tulajdonban álló ingatlan használati jogának rendezése tárgyában megállapodást kíván kötni Halász József (</w:t>
      </w:r>
      <w:proofErr w:type="gramStart"/>
      <w:r w:rsidR="00A3014E">
        <w:rPr>
          <w:rFonts w:ascii="Book Antiqua" w:hAnsi="Book Antiqua"/>
          <w:sz w:val="18"/>
          <w:szCs w:val="18"/>
        </w:rPr>
        <w:t>………….</w:t>
      </w:r>
      <w:proofErr w:type="gramEnd"/>
      <w:r w:rsidRPr="00FE338A">
        <w:rPr>
          <w:rFonts w:ascii="Book Antiqua" w:hAnsi="Book Antiqua"/>
          <w:sz w:val="18"/>
          <w:szCs w:val="18"/>
        </w:rPr>
        <w:t xml:space="preserve"> szám alatti lakos) és Halász Józsefné (</w:t>
      </w:r>
      <w:r w:rsidR="00A3014E">
        <w:rPr>
          <w:rFonts w:ascii="Book Antiqua" w:hAnsi="Book Antiqua"/>
          <w:sz w:val="18"/>
          <w:szCs w:val="18"/>
        </w:rPr>
        <w:t>……………</w:t>
      </w:r>
      <w:r w:rsidRPr="00FE338A">
        <w:rPr>
          <w:rFonts w:ascii="Book Antiqua" w:hAnsi="Book Antiqua"/>
          <w:sz w:val="18"/>
          <w:szCs w:val="18"/>
        </w:rPr>
        <w:t xml:space="preserve">. szám alatti lakos) társtulajdonosokkal.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 xml:space="preserve">Képviselő-testület a megállapodást jóváhagyja, és felhatalmazza dr. </w:t>
      </w:r>
      <w:proofErr w:type="spellStart"/>
      <w:r w:rsidRPr="00FE338A">
        <w:rPr>
          <w:rFonts w:ascii="Book Antiqua" w:hAnsi="Book Antiqua"/>
          <w:sz w:val="18"/>
          <w:szCs w:val="18"/>
        </w:rPr>
        <w:t>Riebl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Antal polgármestert a közös tulajdonban álló Délegyháza 206/2 </w:t>
      </w:r>
      <w:proofErr w:type="spellStart"/>
      <w:r w:rsidRPr="00FE338A">
        <w:rPr>
          <w:rFonts w:ascii="Book Antiqua" w:hAnsi="Book Antiqua"/>
          <w:sz w:val="18"/>
          <w:szCs w:val="18"/>
        </w:rPr>
        <w:t>hrsz-ú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ingatlan használati megosztásáról szóló megállapodás aláírására.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Határidő: azonnal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Felelős: Polgármester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7F2FC8" w:rsidRPr="00365EC5" w:rsidRDefault="00700C60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</w:t>
      </w:r>
      <w:r w:rsidR="007F2FC8" w:rsidRPr="00365EC5">
        <w:rPr>
          <w:rFonts w:ascii="Book Antiqua" w:eastAsia="Lucida Sans Unicode" w:hAnsi="Book Antiqua"/>
          <w:b w:val="0"/>
          <w:sz w:val="18"/>
          <w:szCs w:val="18"/>
        </w:rPr>
        <w:t xml:space="preserve">viselő-testület szavazott: </w:t>
      </w:r>
      <w:r w:rsidR="007F2FC8" w:rsidRPr="007F2FC8">
        <w:rPr>
          <w:rFonts w:ascii="Book Antiqua" w:eastAsia="Lucida Sans Unicode" w:hAnsi="Book Antiqua"/>
          <w:b w:val="0"/>
          <w:sz w:val="18"/>
          <w:szCs w:val="18"/>
        </w:rPr>
        <w:t>(6 fő)</w:t>
      </w:r>
      <w:r w:rsidR="007F2FC8"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="007F2FC8" w:rsidRPr="00D03E56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7F2FC8" w:rsidRPr="00D03E56">
        <w:rPr>
          <w:rFonts w:ascii="Book Antiqua" w:eastAsia="Lucida Sans Unicode" w:hAnsi="Book Antiqua"/>
          <w:b w:val="0"/>
          <w:sz w:val="18"/>
          <w:szCs w:val="18"/>
        </w:rPr>
        <w:t>igen</w:t>
      </w:r>
      <w:r w:rsidR="007F2FC8"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205/2016.(X.18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proofErr w:type="gramStart"/>
      <w:r w:rsidRPr="00FE338A">
        <w:rPr>
          <w:rFonts w:ascii="Book Antiqua" w:hAnsi="Book Antiqua"/>
          <w:sz w:val="18"/>
          <w:szCs w:val="18"/>
        </w:rPr>
        <w:t xml:space="preserve">Délegyháza Község Önkormányzat Képviselő-testülete eldönti, hogy a Délegyháza 206/2 </w:t>
      </w:r>
      <w:proofErr w:type="spellStart"/>
      <w:r w:rsidRPr="00FE338A">
        <w:rPr>
          <w:rFonts w:ascii="Book Antiqua" w:hAnsi="Book Antiqua"/>
          <w:sz w:val="18"/>
          <w:szCs w:val="18"/>
        </w:rPr>
        <w:t>hrsz-ú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kivett bolt megnevezésű ingatlannak az Önkormányzat 100/894 arányú tulajdonát képező és kizárólagos használatában álló részén lévő helyiséget és a hozzá tartozó udvarrészt körzeti megbízotti iroda működtetése céljából határozatlan időre ingyenesen haszonkölcsönbe adja a Pest Megyei Rendőr-főkapitányság (székhelye: 1139 Budapest, Teve u. 4-6., adószáma: 15720120-2-51, törzskönyvi azonosító: 720124) részére, és vállalja a helyiség fenntartásával járó üzemeltetési költségek viselését.</w:t>
      </w:r>
      <w:proofErr w:type="gramEnd"/>
      <w:r w:rsidRPr="00FE338A">
        <w:rPr>
          <w:rFonts w:ascii="Book Antiqua" w:hAnsi="Book Antiqua"/>
          <w:sz w:val="18"/>
          <w:szCs w:val="18"/>
        </w:rPr>
        <w:t xml:space="preserve">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 xml:space="preserve">Délegyháza Község Önkormányzat Képviselő-testülete a helyiség használati megállapodást jóváhagyja, és felhatalmazza dr. </w:t>
      </w:r>
      <w:proofErr w:type="spellStart"/>
      <w:r w:rsidRPr="00FE338A">
        <w:rPr>
          <w:rFonts w:ascii="Book Antiqua" w:hAnsi="Book Antiqua"/>
          <w:sz w:val="18"/>
          <w:szCs w:val="18"/>
        </w:rPr>
        <w:t>Riebl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Antal polgármestert, hogy a helyiség használati megállapodást aláírja.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Határidő: azonnal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Felelős: Polgármester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pStyle w:val="Listaszerbekezds"/>
        <w:ind w:left="0"/>
        <w:rPr>
          <w:rFonts w:cs="Tahoma"/>
          <w:sz w:val="18"/>
          <w:szCs w:val="18"/>
        </w:rPr>
      </w:pPr>
      <w:r w:rsidRPr="00365EC5">
        <w:rPr>
          <w:sz w:val="18"/>
          <w:szCs w:val="18"/>
        </w:rPr>
        <w:t xml:space="preserve">2./ </w:t>
      </w:r>
      <w:r w:rsidRPr="00FE338A">
        <w:rPr>
          <w:b/>
          <w:caps/>
          <w:sz w:val="18"/>
          <w:szCs w:val="18"/>
          <w:u w:val="single"/>
        </w:rPr>
        <w:t>Ingatlanügyek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A67A4F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A67A4F">
        <w:rPr>
          <w:rFonts w:ascii="Book Antiqua" w:hAnsi="Book Antiqua"/>
          <w:sz w:val="18"/>
          <w:szCs w:val="18"/>
          <w:u w:val="single"/>
        </w:rPr>
        <w:t xml:space="preserve">TEREPRENDEZÉSI ÉS VÉTELI AJÁNLAT DÉLEGYHÁZA 1337/1 HRSZ-Ú INGATALAN ELŐTTI PARTSZAKASZRA 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bookmarkStart w:id="0" w:name="_GoBack"/>
      <w:bookmarkEnd w:id="0"/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840EA7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840EA7" w:rsidRPr="00840EA7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840EA7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840EA7" w:rsidRPr="00840EA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840EA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840EA7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Default="00840EA7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206</w:t>
      </w:r>
      <w:r w:rsidR="007F2FC8">
        <w:rPr>
          <w:rFonts w:ascii="Book Antiqua" w:hAnsi="Book Antiqua"/>
          <w:sz w:val="18"/>
          <w:szCs w:val="18"/>
          <w:u w:val="single"/>
        </w:rPr>
        <w:t>/2016.(X.18</w:t>
      </w:r>
      <w:r w:rsidR="007F2FC8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lastRenderedPageBreak/>
        <w:t xml:space="preserve">Délegyháza Község Önkormányzat Képviselő-testülete elviekben eldönti, hogy a tulajdonában lévő, Délegyháza 1317/51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hrsz-ú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>, 3750 m</w:t>
      </w:r>
      <w:r w:rsidRPr="00A67A4F">
        <w:rPr>
          <w:rFonts w:ascii="Book Antiqua" w:hAnsi="Book Antiqua"/>
          <w:sz w:val="18"/>
          <w:szCs w:val="18"/>
          <w:vertAlign w:val="superscript"/>
          <w:lang w:eastAsia="hu-HU"/>
        </w:rPr>
        <w:t>2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térmértékű, kivett beépítetlen terület megjelölésű ingatlanának egy részét értékesíteni kívánja a szomszédos, Délegyháza 1337/1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hrsz-ú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 xml:space="preserve"> ingatlan résztulajdonosa,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Hennings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 xml:space="preserve"> – Végh Adrienn (továbbiakban: Kérelmező) részére telek-kiegészítés céljából az alábbi feltétellel: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</w:p>
    <w:p w:rsidR="007F2FC8" w:rsidRPr="00A67A4F" w:rsidRDefault="007F2FC8" w:rsidP="007F2FC8">
      <w:pPr>
        <w:numPr>
          <w:ilvl w:val="0"/>
          <w:numId w:val="1"/>
        </w:numPr>
        <w:tabs>
          <w:tab w:val="clear" w:pos="8460"/>
        </w:tabs>
        <w:suppressAutoHyphens w:val="0"/>
        <w:ind w:left="2552" w:right="-110" w:hanging="425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 xml:space="preserve">Az értékesítés akkor lehetséges, amennyiben a szomszédos, Délegyháza 1335/20 és 1335/19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hrsz-ú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 xml:space="preserve"> ingatlanok tulajdonosai is élni kívánnak telek-kiegészítési lehetőségükkel. 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>Délegyháza Község Önkormányzat Képviselő-testülete jelen jogügylet kapcsán eldönti, hogy a vételárat 15 000 Ft/m</w:t>
      </w:r>
      <w:r w:rsidRPr="00A67A4F">
        <w:rPr>
          <w:rFonts w:ascii="Book Antiqua" w:hAnsi="Book Antiqua"/>
          <w:sz w:val="18"/>
          <w:szCs w:val="18"/>
          <w:vertAlign w:val="superscript"/>
          <w:lang w:eastAsia="hu-HU"/>
        </w:rPr>
        <w:t>2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+ ÁFA összegben határozza meg, mely vételár-ajánlatot – tekintettel a telekalakítás hosszadalmas földhivatali ügyintézésére – 2017. december 31. napjáig tart fenn. 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>Délegyháza Község Önkormányzat Képviselő-testülete felkéri hivatalát, hogy a szükséges intézkedéseket tegye meg, valamint értesítse Kérelmezőt, hogy a telek-kiegészítés megvalósítása céljából szükséges vázrajzot földmérő segítségével saját költségén készítse el. Az elkészült vázrajz birtokában a testület külön határozatában dönt a telek-kiegészítéssel egybekötött adásvételi szerződés elfogadásáról. A telek-kiegészítéssel járó mindennemű költség Kérelmezőt terheli.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>Délegyháza Község Önkormányzat Képviselő-testülete a benyújtott tereprendezési munkálatok elvégzését a fenti jogügylet jogerős befejezését követően a szükséges külön engedélyek (pl.: fakivágási engedély) beszerzésének feltétele mellett támogatja.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 xml:space="preserve"> 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u w:val="single"/>
          <w:lang w:eastAsia="hu-HU"/>
        </w:rPr>
        <w:t>Határidő: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</w:t>
      </w:r>
      <w:r w:rsidRPr="00A67A4F">
        <w:rPr>
          <w:rFonts w:ascii="Book Antiqua" w:hAnsi="Book Antiqua"/>
          <w:iCs/>
          <w:sz w:val="18"/>
          <w:szCs w:val="18"/>
          <w:lang w:eastAsia="hu-HU"/>
        </w:rPr>
        <w:t>azonnal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u w:val="single"/>
          <w:lang w:eastAsia="hu-HU"/>
        </w:rPr>
        <w:t>Felelős: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polgármester, jegyző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ind w:right="0"/>
        <w:rPr>
          <w:rFonts w:ascii="Book Antiqua" w:hAnsi="Book Antiqua"/>
          <w:sz w:val="18"/>
          <w:szCs w:val="18"/>
        </w:rPr>
      </w:pPr>
    </w:p>
    <w:p w:rsidR="00840EA7" w:rsidRDefault="00840EA7" w:rsidP="007F2FC8">
      <w:pPr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ind w:right="0"/>
        <w:rPr>
          <w:rFonts w:ascii="Book Antiqua" w:hAnsi="Book Antiqua"/>
          <w:b w:val="0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 xml:space="preserve">3./ </w:t>
      </w:r>
      <w:r w:rsidRPr="007100D4">
        <w:rPr>
          <w:rFonts w:ascii="Book Antiqua" w:hAnsi="Book Antiqua"/>
          <w:caps/>
          <w:sz w:val="18"/>
          <w:szCs w:val="18"/>
          <w:u w:val="single"/>
        </w:rPr>
        <w:t xml:space="preserve">Helyi adók, az adóztatási tevékenység áttekintése </w:t>
      </w:r>
    </w:p>
    <w:p w:rsidR="00840EA7" w:rsidRDefault="00840EA7" w:rsidP="007F2FC8">
      <w:pPr>
        <w:ind w:right="0"/>
        <w:rPr>
          <w:rFonts w:ascii="Book Antiqua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szavazott: </w:t>
      </w:r>
      <w:r w:rsidR="008B1E8D" w:rsidRPr="008B1E8D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8B1E8D" w:rsidRPr="008B1E8D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B09F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B09F7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Default="008B1E8D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207</w:t>
      </w:r>
      <w:r w:rsidR="007F2FC8">
        <w:rPr>
          <w:rFonts w:ascii="Book Antiqua" w:hAnsi="Book Antiqua"/>
          <w:sz w:val="18"/>
          <w:szCs w:val="18"/>
          <w:u w:val="single"/>
        </w:rPr>
        <w:t>/2016.(X.18</w:t>
      </w:r>
      <w:r w:rsidR="007F2FC8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 xml:space="preserve">Délegyháza Község Önkormányzat Képviselő-testülete eldönti, hogy 2017. január 1-jei hatállyal települési adót kíván bevezetni a valóságban tényleges mezőgazdasági művelés alatt nem álló, a telekadó hatálya alá nem tartozó külterületi ingatlanok, valamint a </w:t>
      </w:r>
      <w:proofErr w:type="spellStart"/>
      <w:r w:rsidRPr="00574D35">
        <w:rPr>
          <w:rFonts w:ascii="Book Antiqua" w:hAnsi="Book Antiqua"/>
          <w:sz w:val="18"/>
          <w:szCs w:val="18"/>
        </w:rPr>
        <w:t>Htv</w:t>
      </w:r>
      <w:proofErr w:type="spellEnd"/>
      <w:r w:rsidRPr="00574D35">
        <w:rPr>
          <w:rFonts w:ascii="Book Antiqua" w:hAnsi="Book Antiqua"/>
          <w:sz w:val="18"/>
          <w:szCs w:val="18"/>
        </w:rPr>
        <w:t>. szerinti bányató adótárgyakra. Képviselő-testület eldönti, hogy 2017. január 1-jei hatállyal módosítani kívánja a telekadóról szóló rendeletét oly módon, hogy a 150. számú Budapest – Kunszentmiklós – Tass - Kelebia vasútvonaltól nyugatra fekvő külterületi, telekadó hatálya alá tartozó ingatlanok telekadóját 10,- Ft-ról 15,- Ft/m2/év adómértékre kívánja felemelni.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>Képviselő-testület felkéri Polgármesterét és Jegyzőjét a települési adóról szóló rendelet előkészítésére, és ezzel egyidejűleg az NGM és a Kormányhivatal állásfoglalásának, valamint a Kúria döntéseinek alapul vételével - amennyiben szükséges - a mezei őrszolgálatról szóló rendeletet hatályon kívül helyező rendelet, továbbá a telekadóról szóló rendeletet módosító rendelet előkészítésére.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 xml:space="preserve">Határidő: 2016. november 30. 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>Felelős: Polgármester, Jegyző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caps/>
          <w:sz w:val="18"/>
          <w:szCs w:val="18"/>
        </w:rPr>
      </w:pPr>
      <w:r>
        <w:rPr>
          <w:rFonts w:ascii="Book Antiqua" w:hAnsi="Book Antiqua"/>
          <w:b w:val="0"/>
          <w:sz w:val="22"/>
          <w:szCs w:val="22"/>
        </w:rPr>
        <w:t xml:space="preserve">4. </w:t>
      </w:r>
      <w:r w:rsidRPr="00B75B0E">
        <w:rPr>
          <w:rFonts w:ascii="Book Antiqua" w:hAnsi="Book Antiqua"/>
          <w:caps/>
          <w:sz w:val="18"/>
          <w:szCs w:val="18"/>
          <w:u w:val="single"/>
        </w:rPr>
        <w:t>egyéb településfejlesztési és településüzemeltetési ügyek</w:t>
      </w:r>
      <w:r>
        <w:rPr>
          <w:rFonts w:ascii="Book Antiqua" w:hAnsi="Book Antiqua"/>
          <w:caps/>
          <w:sz w:val="18"/>
          <w:szCs w:val="18"/>
        </w:rPr>
        <w:t xml:space="preserve"> </w:t>
      </w:r>
    </w:p>
    <w:p w:rsidR="007F2FC8" w:rsidRPr="00B618FC" w:rsidRDefault="007F2FC8" w:rsidP="007F2FC8">
      <w:pPr>
        <w:tabs>
          <w:tab w:val="clear" w:pos="8460"/>
        </w:tabs>
        <w:ind w:right="0"/>
        <w:rPr>
          <w:rFonts w:ascii="Book Antiqua" w:hAnsi="Book Antiqua"/>
          <w:caps/>
          <w:sz w:val="18"/>
          <w:szCs w:val="18"/>
        </w:rPr>
      </w:pPr>
      <w:r>
        <w:rPr>
          <w:rFonts w:ascii="Book Antiqua" w:hAnsi="Book Antiqua"/>
          <w:caps/>
          <w:sz w:val="18"/>
          <w:szCs w:val="18"/>
        </w:rPr>
        <w:t>hókotrás ügye</w:t>
      </w:r>
    </w:p>
    <w:p w:rsidR="007F2FC8" w:rsidRPr="00365EC5" w:rsidRDefault="007F2FC8" w:rsidP="007F2FC8">
      <w:pPr>
        <w:ind w:right="0"/>
        <w:rPr>
          <w:rFonts w:ascii="Book Antiqua" w:hAnsi="Book Antiqua"/>
          <w:sz w:val="18"/>
          <w:szCs w:val="18"/>
          <w:u w:val="single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8B1E8D" w:rsidRPr="008B1E8D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8B1E8D" w:rsidRPr="008B1E8D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B09F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B09F7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Default="008B1E8D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208</w:t>
      </w:r>
      <w:r w:rsidR="007F2FC8">
        <w:rPr>
          <w:rFonts w:ascii="Book Antiqua" w:hAnsi="Book Antiqua"/>
          <w:sz w:val="18"/>
          <w:szCs w:val="18"/>
          <w:u w:val="single"/>
        </w:rPr>
        <w:t>/2016.(X.18</w:t>
      </w:r>
      <w:r w:rsidR="007F2FC8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9278FB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bCs/>
          <w:iCs/>
          <w:sz w:val="18"/>
          <w:szCs w:val="18"/>
        </w:rPr>
      </w:pPr>
      <w:r w:rsidRPr="009278FB">
        <w:rPr>
          <w:rFonts w:ascii="Book Antiqua" w:hAnsi="Book Antiqua"/>
          <w:bCs/>
          <w:iCs/>
          <w:sz w:val="18"/>
          <w:szCs w:val="18"/>
        </w:rPr>
        <w:t xml:space="preserve">Délegyháza Község Önkormányzat Képviselő- testülete annak érdekében, hogy a törvényi kötelezettségének eleget tudjon tenni, és az útjain történő biztonságos közlekedést biztosítani tudja, eldönti, hogy Gaál </w:t>
      </w:r>
      <w:proofErr w:type="spellStart"/>
      <w:r w:rsidRPr="009278FB">
        <w:rPr>
          <w:rFonts w:ascii="Book Antiqua" w:hAnsi="Book Antiqua"/>
          <w:bCs/>
          <w:iCs/>
          <w:sz w:val="18"/>
          <w:szCs w:val="18"/>
        </w:rPr>
        <w:t>Sztaskó</w:t>
      </w:r>
      <w:proofErr w:type="spellEnd"/>
      <w:r w:rsidRPr="009278FB">
        <w:rPr>
          <w:rFonts w:ascii="Book Antiqua" w:hAnsi="Book Antiqua"/>
          <w:bCs/>
          <w:iCs/>
          <w:sz w:val="18"/>
          <w:szCs w:val="18"/>
        </w:rPr>
        <w:t xml:space="preserve"> Máriával</w:t>
      </w:r>
      <w:r w:rsidRPr="00B618FC">
        <w:rPr>
          <w:rFonts w:ascii="Book Antiqua" w:hAnsi="Book Antiqua"/>
          <w:sz w:val="18"/>
          <w:szCs w:val="18"/>
        </w:rPr>
        <w:t xml:space="preserve"> </w:t>
      </w:r>
      <w:r w:rsidRPr="009278FB">
        <w:rPr>
          <w:rFonts w:ascii="Book Antiqua" w:hAnsi="Book Antiqua"/>
          <w:bCs/>
          <w:iCs/>
          <w:sz w:val="18"/>
          <w:szCs w:val="18"/>
        </w:rPr>
        <w:t xml:space="preserve">köt szerződést hókotrásra 2016. november 1. -2017. március 31. között bruttó 8.000.-Ft / óra szolgáltatási díjért, amelyet azonban csak akkor fog igénybe venni, ha az önkormányzati tulajdonú gépekkel a hókotrást nem tudják biztosítani. Képviselő-testület felhatalmazza Dr. </w:t>
      </w:r>
      <w:proofErr w:type="spellStart"/>
      <w:r w:rsidRPr="009278FB">
        <w:rPr>
          <w:rFonts w:ascii="Book Antiqua" w:hAnsi="Book Antiqua"/>
          <w:bCs/>
          <w:iCs/>
          <w:sz w:val="18"/>
          <w:szCs w:val="18"/>
        </w:rPr>
        <w:t>Riebl</w:t>
      </w:r>
      <w:proofErr w:type="spellEnd"/>
      <w:r w:rsidRPr="009278FB">
        <w:rPr>
          <w:rFonts w:ascii="Book Antiqua" w:hAnsi="Book Antiqua"/>
          <w:bCs/>
          <w:iCs/>
          <w:sz w:val="18"/>
          <w:szCs w:val="18"/>
        </w:rPr>
        <w:t xml:space="preserve"> Antal polgármestert a szerződéskötésre.</w:t>
      </w:r>
    </w:p>
    <w:p w:rsidR="007F2FC8" w:rsidRPr="00B618FC" w:rsidRDefault="007F2FC8" w:rsidP="007F2FC8">
      <w:pPr>
        <w:tabs>
          <w:tab w:val="left" w:pos="9180"/>
        </w:tabs>
        <w:ind w:left="1843" w:right="0"/>
        <w:rPr>
          <w:rFonts w:ascii="Book Antiqua" w:hAnsi="Book Antiqua"/>
          <w:sz w:val="18"/>
          <w:szCs w:val="18"/>
        </w:rPr>
      </w:pPr>
      <w:r w:rsidRPr="00B618FC">
        <w:rPr>
          <w:rFonts w:ascii="Book Antiqua" w:hAnsi="Book Antiqua"/>
          <w:sz w:val="18"/>
          <w:szCs w:val="18"/>
          <w:u w:val="single"/>
        </w:rPr>
        <w:lastRenderedPageBreak/>
        <w:t>Határidő:</w:t>
      </w:r>
      <w:r w:rsidRPr="00B618FC">
        <w:rPr>
          <w:rFonts w:ascii="Book Antiqua" w:hAnsi="Book Antiqua"/>
          <w:sz w:val="18"/>
          <w:szCs w:val="18"/>
        </w:rPr>
        <w:t xml:space="preserve"> azonnal </w:t>
      </w:r>
    </w:p>
    <w:p w:rsidR="007F2FC8" w:rsidRPr="00B618FC" w:rsidRDefault="007F2FC8" w:rsidP="007F2FC8">
      <w:pPr>
        <w:tabs>
          <w:tab w:val="left" w:pos="9180"/>
        </w:tabs>
        <w:ind w:left="1843" w:right="0"/>
        <w:rPr>
          <w:rFonts w:ascii="Book Antiqua" w:hAnsi="Book Antiqua"/>
          <w:sz w:val="18"/>
          <w:szCs w:val="18"/>
        </w:rPr>
      </w:pPr>
      <w:r w:rsidRPr="00B618FC">
        <w:rPr>
          <w:rFonts w:ascii="Book Antiqua" w:hAnsi="Book Antiqua"/>
          <w:sz w:val="18"/>
          <w:szCs w:val="18"/>
          <w:u w:val="single"/>
        </w:rPr>
        <w:t>Felelős:</w:t>
      </w:r>
      <w:r w:rsidRPr="00B618FC">
        <w:rPr>
          <w:rFonts w:ascii="Book Antiqua" w:hAnsi="Book Antiqua"/>
          <w:sz w:val="18"/>
          <w:szCs w:val="18"/>
        </w:rPr>
        <w:t xml:space="preserve"> Polgármester, Jegyző</w:t>
      </w:r>
    </w:p>
    <w:p w:rsidR="007F2FC8" w:rsidRPr="00B618FC" w:rsidRDefault="007F2FC8" w:rsidP="007F2FC8">
      <w:pPr>
        <w:tabs>
          <w:tab w:val="left" w:pos="9180"/>
        </w:tabs>
        <w:ind w:right="0"/>
        <w:rPr>
          <w:rFonts w:ascii="Book Antiqua" w:hAnsi="Book Antiqua"/>
          <w:b w:val="0"/>
          <w:sz w:val="22"/>
          <w:szCs w:val="22"/>
        </w:rPr>
      </w:pPr>
    </w:p>
    <w:p w:rsidR="007F2FC8" w:rsidRPr="00365EC5" w:rsidRDefault="007F2FC8" w:rsidP="007F2FC8">
      <w:pPr>
        <w:tabs>
          <w:tab w:val="left" w:pos="9180"/>
        </w:tabs>
        <w:suppressAutoHyphens w:val="0"/>
        <w:ind w:right="0"/>
        <w:rPr>
          <w:rFonts w:ascii="Book Antiqua" w:hAnsi="Book Antiqua"/>
          <w:sz w:val="18"/>
          <w:szCs w:val="18"/>
        </w:rPr>
      </w:pPr>
    </w:p>
    <w:sectPr w:rsidR="007F2FC8" w:rsidRPr="0036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4556"/>
    <w:multiLevelType w:val="hybridMultilevel"/>
    <w:tmpl w:val="13483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C8"/>
    <w:rsid w:val="000C3D45"/>
    <w:rsid w:val="00156C4A"/>
    <w:rsid w:val="001A02B2"/>
    <w:rsid w:val="003719B3"/>
    <w:rsid w:val="00700C60"/>
    <w:rsid w:val="007F2FC8"/>
    <w:rsid w:val="008103EF"/>
    <w:rsid w:val="00840EA7"/>
    <w:rsid w:val="008B1E8D"/>
    <w:rsid w:val="009A69C1"/>
    <w:rsid w:val="00A3014E"/>
    <w:rsid w:val="00C74A6E"/>
    <w:rsid w:val="00C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5D82-851A-4DAD-A9C8-386EFA3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FC8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F2FC8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F2FC8"/>
    <w:rPr>
      <w:rFonts w:ascii="Book Antiqua" w:eastAsia="Times New Roman" w:hAnsi="Book Antiqua" w:cs="Times New Roman"/>
      <w:szCs w:val="24"/>
      <w:lang w:val="x-non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4A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A6E"/>
    <w:rPr>
      <w:rFonts w:ascii="Segoe UI" w:eastAsia="Times New Roman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7358E-4DB3-41E5-BB62-969D76B7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6</cp:revision>
  <cp:lastPrinted>2016-10-19T15:26:00Z</cp:lastPrinted>
  <dcterms:created xsi:type="dcterms:W3CDTF">2016-11-23T12:14:00Z</dcterms:created>
  <dcterms:modified xsi:type="dcterms:W3CDTF">2016-11-23T12:18:00Z</dcterms:modified>
</cp:coreProperties>
</file>