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D7" w:rsidRPr="00310357" w:rsidRDefault="000B67CF" w:rsidP="0017606C">
      <w:pPr>
        <w:outlineLvl w:val="0"/>
        <w:rPr>
          <w:b/>
          <w:bCs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492760" cy="914400"/>
            <wp:effectExtent l="1905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4AD7" w:rsidRPr="00310357">
        <w:rPr>
          <w:sz w:val="28"/>
          <w:szCs w:val="28"/>
        </w:rPr>
        <w:t xml:space="preserve">                     </w:t>
      </w:r>
      <w:r w:rsidR="00764AD7" w:rsidRPr="00310357">
        <w:rPr>
          <w:b/>
          <w:bCs/>
          <w:sz w:val="28"/>
          <w:szCs w:val="28"/>
        </w:rPr>
        <w:t>Délegyháza Község Önkormányzat</w:t>
      </w:r>
      <w:r w:rsidR="00764AD7">
        <w:rPr>
          <w:b/>
          <w:bCs/>
          <w:sz w:val="28"/>
          <w:szCs w:val="28"/>
        </w:rPr>
        <w:t xml:space="preserve">a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32765" cy="691515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AD7" w:rsidRPr="00310357" w:rsidRDefault="00764AD7" w:rsidP="00310357">
      <w:pPr>
        <w:jc w:val="center"/>
        <w:rPr>
          <w:b/>
          <w:bCs/>
          <w:sz w:val="20"/>
          <w:szCs w:val="20"/>
        </w:rPr>
      </w:pPr>
      <w:r w:rsidRPr="00310357">
        <w:rPr>
          <w:b/>
          <w:bCs/>
          <w:sz w:val="20"/>
          <w:szCs w:val="20"/>
        </w:rPr>
        <w:t>2337 Délegyháza</w:t>
      </w:r>
      <w:r>
        <w:rPr>
          <w:b/>
          <w:bCs/>
          <w:sz w:val="20"/>
          <w:szCs w:val="20"/>
        </w:rPr>
        <w:t>,</w:t>
      </w:r>
      <w:r w:rsidRPr="00310357">
        <w:rPr>
          <w:b/>
          <w:bCs/>
          <w:sz w:val="20"/>
          <w:szCs w:val="20"/>
        </w:rPr>
        <w:t xml:space="preserve"> Árpád u. 8.</w:t>
      </w:r>
    </w:p>
    <w:p w:rsidR="00764AD7" w:rsidRPr="00310357" w:rsidRDefault="00764AD7" w:rsidP="00310357">
      <w:pPr>
        <w:jc w:val="center"/>
        <w:rPr>
          <w:sz w:val="20"/>
          <w:szCs w:val="20"/>
        </w:rPr>
      </w:pPr>
      <w:r w:rsidRPr="00310357">
        <w:rPr>
          <w:b/>
          <w:bCs/>
          <w:sz w:val="20"/>
          <w:szCs w:val="20"/>
        </w:rPr>
        <w:t>Telefon/fax: (24) 212-011</w:t>
      </w:r>
      <w:r>
        <w:rPr>
          <w:b/>
          <w:bCs/>
          <w:sz w:val="20"/>
          <w:szCs w:val="20"/>
        </w:rPr>
        <w:t xml:space="preserve">, (24) 212-057, </w:t>
      </w:r>
      <w:r w:rsidRPr="00310357">
        <w:rPr>
          <w:b/>
          <w:bCs/>
          <w:sz w:val="20"/>
          <w:szCs w:val="20"/>
        </w:rPr>
        <w:t xml:space="preserve">E-mail: </w:t>
      </w:r>
      <w:hyperlink r:id="rId8" w:history="1">
        <w:r w:rsidRPr="008765D9">
          <w:rPr>
            <w:rStyle w:val="Hiperhivatkozs"/>
            <w:sz w:val="20"/>
            <w:szCs w:val="20"/>
          </w:rPr>
          <w:t xml:space="preserve"> polgarmester@delegyhaza.hu</w:t>
        </w:r>
      </w:hyperlink>
    </w:p>
    <w:p w:rsidR="00764AD7" w:rsidRPr="00F25174" w:rsidRDefault="00764AD7" w:rsidP="00994799">
      <w:pPr>
        <w:jc w:val="center"/>
        <w:rPr>
          <w:b/>
          <w:bCs/>
          <w:sz w:val="20"/>
          <w:szCs w:val="20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Pr="00BE10B9" w:rsidRDefault="00764AD7" w:rsidP="003E7479">
      <w:pPr>
        <w:tabs>
          <w:tab w:val="left" w:pos="5134"/>
        </w:tabs>
        <w:rPr>
          <w:sz w:val="20"/>
          <w:szCs w:val="20"/>
        </w:rPr>
      </w:pPr>
      <w:r w:rsidRPr="005A1B53">
        <w:rPr>
          <w:b/>
          <w:bCs/>
          <w:sz w:val="20"/>
          <w:szCs w:val="20"/>
        </w:rPr>
        <w:t>E l ő t e r j e s z t é s</w:t>
      </w:r>
      <w:r w:rsidRPr="00BE10B9">
        <w:rPr>
          <w:sz w:val="20"/>
          <w:szCs w:val="20"/>
        </w:rPr>
        <w:t xml:space="preserve"> Délegyháza Község Önkormány</w:t>
      </w:r>
      <w:r>
        <w:rPr>
          <w:sz w:val="20"/>
          <w:szCs w:val="20"/>
        </w:rPr>
        <w:t>zat Képviselő-testületének 2012.</w:t>
      </w:r>
      <w:r w:rsidRPr="00BE10B9">
        <w:rPr>
          <w:sz w:val="20"/>
          <w:szCs w:val="20"/>
        </w:rPr>
        <w:t xml:space="preserve"> december 11-i ülésére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</w:t>
      </w:r>
    </w:p>
    <w:p w:rsidR="00764AD7" w:rsidRPr="00BE10B9" w:rsidRDefault="00764AD7" w:rsidP="009176A5">
      <w:pPr>
        <w:tabs>
          <w:tab w:val="left" w:pos="5134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Tárgy: </w:t>
      </w:r>
      <w:r w:rsidRPr="00BE10B9">
        <w:rPr>
          <w:sz w:val="20"/>
          <w:szCs w:val="20"/>
        </w:rPr>
        <w:t xml:space="preserve">Döntés hozatal a </w:t>
      </w:r>
      <w:r>
        <w:rPr>
          <w:sz w:val="20"/>
          <w:szCs w:val="20"/>
        </w:rPr>
        <w:t xml:space="preserve">Hunyadi János Általános Iskola és Könyvtár, </w:t>
      </w:r>
      <w:r w:rsidRPr="00BE10B9">
        <w:rPr>
          <w:sz w:val="20"/>
          <w:szCs w:val="20"/>
        </w:rPr>
        <w:t>köznevelési intézmény működtetésének vállalásáról</w:t>
      </w:r>
    </w:p>
    <w:p w:rsidR="00764AD7" w:rsidRPr="00BE10B9" w:rsidRDefault="00764AD7" w:rsidP="009176A5">
      <w:pPr>
        <w:tabs>
          <w:tab w:val="left" w:pos="5134"/>
        </w:tabs>
        <w:rPr>
          <w:sz w:val="20"/>
          <w:szCs w:val="20"/>
        </w:rPr>
      </w:pPr>
    </w:p>
    <w:p w:rsidR="00764AD7" w:rsidRPr="00BE10B9" w:rsidRDefault="00764AD7" w:rsidP="009176A5">
      <w:pPr>
        <w:tabs>
          <w:tab w:val="left" w:pos="5134"/>
        </w:tabs>
        <w:rPr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Tisztelt Képviselő-testület!</w:t>
      </w: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</w:p>
    <w:p w:rsidR="00764AD7" w:rsidRPr="00161A86" w:rsidRDefault="00764AD7" w:rsidP="009176A5">
      <w:pPr>
        <w:tabs>
          <w:tab w:val="left" w:pos="5134"/>
        </w:tabs>
        <w:rPr>
          <w:sz w:val="20"/>
          <w:szCs w:val="20"/>
        </w:rPr>
      </w:pPr>
      <w:r w:rsidRPr="00161A86">
        <w:rPr>
          <w:sz w:val="20"/>
          <w:szCs w:val="20"/>
        </w:rPr>
        <w:t xml:space="preserve">A települési önkormányzat a nemzetiségi köznevelésről szóló 2011. évi CXC. törvény </w:t>
      </w:r>
      <w:r>
        <w:rPr>
          <w:sz w:val="20"/>
          <w:szCs w:val="20"/>
        </w:rPr>
        <w:t xml:space="preserve">74§ (4) bekezdése </w:t>
      </w:r>
      <w:r w:rsidRPr="00161A86">
        <w:rPr>
          <w:sz w:val="20"/>
          <w:szCs w:val="20"/>
        </w:rPr>
        <w:t>értelmében gondoskodik – az illetékességi területén lévő összes, saját tulajdonában álló, az intézményfenntartó központ által fenntartott köznevelési intézmény feladatainak ellátását szolgáló ingó és ingatlan vagyon működtetéséről.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 w:rsidRPr="00174E90">
        <w:rPr>
          <w:sz w:val="20"/>
          <w:szCs w:val="20"/>
        </w:rPr>
        <w:t>A települési önkormányzat</w:t>
      </w:r>
      <w:r>
        <w:rPr>
          <w:b/>
          <w:bCs/>
          <w:sz w:val="20"/>
          <w:szCs w:val="20"/>
        </w:rPr>
        <w:t xml:space="preserve"> e kötelezettség teljesítése alól – </w:t>
      </w:r>
      <w:r w:rsidRPr="00174E90">
        <w:rPr>
          <w:sz w:val="20"/>
          <w:szCs w:val="20"/>
        </w:rPr>
        <w:t xml:space="preserve">ahhoz szükséges gazdasági és jövedelemteremtő képesség hiánya esetén az </w:t>
      </w:r>
      <w:r>
        <w:rPr>
          <w:sz w:val="20"/>
          <w:szCs w:val="20"/>
        </w:rPr>
        <w:t xml:space="preserve">érintett köznevelési intézmény </w:t>
      </w:r>
      <w:r w:rsidRPr="00174E90">
        <w:rPr>
          <w:sz w:val="20"/>
          <w:szCs w:val="20"/>
        </w:rPr>
        <w:t>működtetés</w:t>
      </w:r>
      <w:r>
        <w:rPr>
          <w:sz w:val="20"/>
          <w:szCs w:val="20"/>
        </w:rPr>
        <w:t xml:space="preserve">ével </w:t>
      </w:r>
      <w:r w:rsidRPr="00174E90">
        <w:rPr>
          <w:sz w:val="20"/>
          <w:szCs w:val="20"/>
        </w:rPr>
        <w:t>kapcsolatos kiadásaira és a köznevelési intézmény működtetésére rendelkezésre álló bevételeire</w:t>
      </w:r>
      <w:r>
        <w:rPr>
          <w:b/>
          <w:bCs/>
          <w:sz w:val="20"/>
          <w:szCs w:val="20"/>
        </w:rPr>
        <w:t xml:space="preserve"> </w:t>
      </w:r>
      <w:r w:rsidRPr="00174E90">
        <w:rPr>
          <w:sz w:val="20"/>
          <w:szCs w:val="20"/>
        </w:rPr>
        <w:t xml:space="preserve">vonatkozó, jogszabályban meghatározott adatszolgáltatás mellett </w:t>
      </w:r>
      <w:r w:rsidRPr="00174E90">
        <w:rPr>
          <w:b/>
          <w:bCs/>
          <w:sz w:val="20"/>
          <w:szCs w:val="20"/>
        </w:rPr>
        <w:t>felmentést kérhet</w:t>
      </w:r>
      <w:r>
        <w:rPr>
          <w:b/>
          <w:bCs/>
          <w:sz w:val="20"/>
          <w:szCs w:val="20"/>
        </w:rPr>
        <w:t>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>Az érintett intézmény a Hunyadi János Általános Iskola és Könyvtár esetében önkormányzatunk a működtetési kötelezettsége alól mentesítést kezdeményezett. A mentesülés iránti kérelemben az önkormányzatnak igazolni kellett a gazdasági és jövedelemtermelő képességeinek hiányát. Ennek érdekében adatot szolgáltatott az önkormányzat az érintett köznevelési intézmény működési adatairól.</w:t>
      </w: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 xml:space="preserve">Az adatok vizsgálata után a tárcaközi bizottság javaslata alapján az oktatásért felelős miniszter a helyi önkormányzatokért felelős és államháztartásért felelős miniszter egyetértésével önkormányzatunk számára </w:t>
      </w: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</w:p>
    <w:p w:rsidR="00764AD7" w:rsidRPr="008A5D80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8A5D80">
        <w:rPr>
          <w:b/>
          <w:bCs/>
          <w:sz w:val="20"/>
          <w:szCs w:val="20"/>
        </w:rPr>
        <w:t>A 2013. január 1-je és 2015.</w:t>
      </w:r>
      <w:r>
        <w:rPr>
          <w:b/>
          <w:bCs/>
          <w:sz w:val="20"/>
          <w:szCs w:val="20"/>
        </w:rPr>
        <w:t xml:space="preserve"> </w:t>
      </w:r>
      <w:r w:rsidRPr="008A5D80">
        <w:rPr>
          <w:b/>
          <w:bCs/>
          <w:sz w:val="20"/>
          <w:szCs w:val="20"/>
        </w:rPr>
        <w:t xml:space="preserve">augusztus 31-e közötti időszakra a megfizetendő havi hozzájárulás összegét </w:t>
      </w:r>
      <w:r>
        <w:rPr>
          <w:b/>
          <w:bCs/>
          <w:sz w:val="20"/>
          <w:szCs w:val="20"/>
        </w:rPr>
        <w:t>1 824</w:t>
      </w:r>
      <w:r w:rsidRPr="008A5D8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e </w:t>
      </w:r>
      <w:r w:rsidRPr="008A5D80">
        <w:rPr>
          <w:b/>
          <w:bCs/>
          <w:sz w:val="20"/>
          <w:szCs w:val="20"/>
        </w:rPr>
        <w:t>Ft-ban állapította meg.</w:t>
      </w:r>
    </w:p>
    <w:p w:rsidR="00764AD7" w:rsidRPr="008A5D80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>A döntésről az Emberi Erőforrások Minisztériuma Oktatásért felelős Államtitkárának 54048/2012/KOHAT számú levele az előterjesztés mellékletét képezi.</w:t>
      </w:r>
    </w:p>
    <w:p w:rsidR="00764AD7" w:rsidRDefault="00764AD7" w:rsidP="009176A5">
      <w:pPr>
        <w:tabs>
          <w:tab w:val="left" w:pos="5134"/>
        </w:tabs>
        <w:rPr>
          <w:sz w:val="20"/>
          <w:szCs w:val="20"/>
        </w:rPr>
      </w:pPr>
      <w:r w:rsidRPr="002F2B69">
        <w:rPr>
          <w:sz w:val="20"/>
          <w:szCs w:val="20"/>
        </w:rPr>
        <w:t xml:space="preserve">A hozzájárulás éves összege </w:t>
      </w:r>
      <w:r>
        <w:rPr>
          <w:sz w:val="20"/>
          <w:szCs w:val="20"/>
        </w:rPr>
        <w:t>21 888 e Ft, mely megközelíti az intézmény által 2013</w:t>
      </w:r>
      <w:r w:rsidRPr="002F2B69">
        <w:rPr>
          <w:sz w:val="20"/>
          <w:szCs w:val="20"/>
        </w:rPr>
        <w:t xml:space="preserve">. évre </w:t>
      </w:r>
      <w:r>
        <w:rPr>
          <w:sz w:val="20"/>
          <w:szCs w:val="20"/>
        </w:rPr>
        <w:t>tervezett működési kiadásokat</w:t>
      </w:r>
      <w:r w:rsidRPr="002F2B69">
        <w:rPr>
          <w:sz w:val="20"/>
          <w:szCs w:val="20"/>
        </w:rPr>
        <w:t>.</w:t>
      </w:r>
      <w:r>
        <w:rPr>
          <w:sz w:val="20"/>
          <w:szCs w:val="20"/>
        </w:rPr>
        <w:t xml:space="preserve"> Amennyiben a működtetést átadná az önkormányzat az államnak a gyermekek étkeztetéséről a törvény szerint továbbra is gondoskodnia kell, és e feladatot ellátó 2 fő kiadásai, továbbá 1 fő tornacsarnok takarító, valamint  a tornacsarnok és  a sportpálya rezsiköltségeinek jó része a megállapított hozzájáruláson felül többletkiadást jelentenének. A Hunyadi János Általános Iskola működtetési kiadásait a 2013. évi költségvetésében vállalja önkormányzatunk.  A működtetésnél elsődleges szempont a takarékosság és a hatékonyság.  </w:t>
      </w:r>
    </w:p>
    <w:p w:rsidR="00764AD7" w:rsidRPr="002F2B69" w:rsidRDefault="00764AD7" w:rsidP="009176A5">
      <w:pPr>
        <w:tabs>
          <w:tab w:val="left" w:pos="5134"/>
        </w:tabs>
        <w:rPr>
          <w:sz w:val="20"/>
          <w:szCs w:val="20"/>
        </w:rPr>
      </w:pPr>
      <w:r w:rsidRPr="002F2B69">
        <w:rPr>
          <w:sz w:val="20"/>
          <w:szCs w:val="20"/>
        </w:rPr>
        <w:t>Kérem a Képviselő-testületet a határozati javaslat megvitatására és az alábbi határozat elfogadására.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Határozati javaslat: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Délegyháza Község Önkormányzat Képviselő-testülete a nemzeti köznevelésről szóló 2011. évi CXC. törvény 74 §. (4) bekezdésében foglaltak alapján, az önkormányzat rendelkezésére álló saját és átengedett bevételek terhére a saját tulajdonban álló – az állami intézményfenntartó központ által 2013. január l-től - köznevelési intézmény feladatainak ellátását szolgáló – ingó és ingatlan vagyon működtetéséhez megállapított hozzájárulás megfizetését nem vállalja. A Nemzeti Köznevelésről szóló törvény 76. §-n meghatározott jogok és kötelezettségek Délegyháza önkormányzatát illetik, illetve terhelik. Működtetés alóli felmentési kérelmét visszavonja.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Délegyháza, 2012. december 7.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Határidő: 2012. december 14.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Felelős: Dr. Riebl Antal polgármester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Dr. Molnár Zsuzsanna jegyző 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Dr.  Riebl Antal</w:t>
      </w:r>
    </w:p>
    <w:p w:rsidR="00764AD7" w:rsidRDefault="00764AD7" w:rsidP="009176A5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polgármester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Határozati javaslat: 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Délegyháza Község Önkormányzat Képviselő-testülete a köznevelési intézmények állami fenntartásba vételével összefüggő intézmény átadás-átvételről, a feladatellátáshoz kapcsolódó létszám átadásáról, valamint a feladatellátáshoz kapcsolódó vagyonelemek, jogok, és kötelezettségek megosztásáról szóló megállapodást elfogadja és felhatalmazza a polgármestert annak aláírására.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Délegyháza, 2012. december 7.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Határidő: 2012. december 14.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Felelős: Dr. Riebl Antal polgármester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Dr. Molnár Zsuzsanna jegyző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Dr. Riebl Antal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polgármester</w:t>
      </w: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Default="00764AD7" w:rsidP="003E7479">
      <w:pPr>
        <w:tabs>
          <w:tab w:val="left" w:pos="5134"/>
        </w:tabs>
        <w:rPr>
          <w:b/>
          <w:bCs/>
          <w:sz w:val="20"/>
          <w:szCs w:val="20"/>
        </w:rPr>
      </w:pPr>
    </w:p>
    <w:p w:rsidR="00764AD7" w:rsidRPr="00F45B57" w:rsidRDefault="00764AD7" w:rsidP="00E233A6">
      <w:pPr>
        <w:tabs>
          <w:tab w:val="left" w:pos="6136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sectPr w:rsidR="00764AD7" w:rsidRPr="00F45B57" w:rsidSect="00AD2993">
      <w:head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AD7" w:rsidRDefault="00764AD7" w:rsidP="00236B54">
      <w:r>
        <w:separator/>
      </w:r>
    </w:p>
  </w:endnote>
  <w:endnote w:type="continuationSeparator" w:id="0">
    <w:p w:rsidR="00764AD7" w:rsidRDefault="00764AD7" w:rsidP="0023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AD7" w:rsidRDefault="00764AD7" w:rsidP="00236B54">
      <w:r>
        <w:separator/>
      </w:r>
    </w:p>
  </w:footnote>
  <w:footnote w:type="continuationSeparator" w:id="0">
    <w:p w:rsidR="00764AD7" w:rsidRDefault="00764AD7" w:rsidP="00236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AD7" w:rsidRDefault="00764AD7">
    <w:pPr>
      <w:pStyle w:val="lfej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D641E"/>
    <w:rsid w:val="00015A85"/>
    <w:rsid w:val="00025BEE"/>
    <w:rsid w:val="0004362E"/>
    <w:rsid w:val="000676CF"/>
    <w:rsid w:val="0007651F"/>
    <w:rsid w:val="0009744A"/>
    <w:rsid w:val="000B67CF"/>
    <w:rsid w:val="000F2AF6"/>
    <w:rsid w:val="000F3561"/>
    <w:rsid w:val="00150AB8"/>
    <w:rsid w:val="0016193B"/>
    <w:rsid w:val="00161A86"/>
    <w:rsid w:val="00174E90"/>
    <w:rsid w:val="0017606C"/>
    <w:rsid w:val="001D6496"/>
    <w:rsid w:val="001E2B9C"/>
    <w:rsid w:val="001E371D"/>
    <w:rsid w:val="0020664B"/>
    <w:rsid w:val="00213274"/>
    <w:rsid w:val="00220E44"/>
    <w:rsid w:val="00236B54"/>
    <w:rsid w:val="00240FCF"/>
    <w:rsid w:val="00266C3A"/>
    <w:rsid w:val="00280BD6"/>
    <w:rsid w:val="0029660C"/>
    <w:rsid w:val="002968D2"/>
    <w:rsid w:val="002A70BC"/>
    <w:rsid w:val="002B6542"/>
    <w:rsid w:val="002C0F25"/>
    <w:rsid w:val="002F2B69"/>
    <w:rsid w:val="00310357"/>
    <w:rsid w:val="003161A2"/>
    <w:rsid w:val="0038165C"/>
    <w:rsid w:val="003B06A7"/>
    <w:rsid w:val="003B7025"/>
    <w:rsid w:val="003C52DE"/>
    <w:rsid w:val="003D5D6D"/>
    <w:rsid w:val="003E0518"/>
    <w:rsid w:val="003E7479"/>
    <w:rsid w:val="003E7EDE"/>
    <w:rsid w:val="0040192F"/>
    <w:rsid w:val="004105EF"/>
    <w:rsid w:val="00412538"/>
    <w:rsid w:val="0044090B"/>
    <w:rsid w:val="00465118"/>
    <w:rsid w:val="00470F1C"/>
    <w:rsid w:val="00482C9F"/>
    <w:rsid w:val="004A6E6F"/>
    <w:rsid w:val="004C002D"/>
    <w:rsid w:val="004C23C9"/>
    <w:rsid w:val="004E3778"/>
    <w:rsid w:val="004F6B95"/>
    <w:rsid w:val="00517855"/>
    <w:rsid w:val="005A1B53"/>
    <w:rsid w:val="005C3FEC"/>
    <w:rsid w:val="005E0196"/>
    <w:rsid w:val="005F3F33"/>
    <w:rsid w:val="0063242C"/>
    <w:rsid w:val="0063251E"/>
    <w:rsid w:val="00633782"/>
    <w:rsid w:val="006579A0"/>
    <w:rsid w:val="00671A3D"/>
    <w:rsid w:val="00673289"/>
    <w:rsid w:val="006801BA"/>
    <w:rsid w:val="00692D95"/>
    <w:rsid w:val="00697194"/>
    <w:rsid w:val="00704649"/>
    <w:rsid w:val="007076C3"/>
    <w:rsid w:val="00713487"/>
    <w:rsid w:val="0073069F"/>
    <w:rsid w:val="00750F0B"/>
    <w:rsid w:val="007628C6"/>
    <w:rsid w:val="00764AD7"/>
    <w:rsid w:val="00777B9E"/>
    <w:rsid w:val="00836379"/>
    <w:rsid w:val="008713A4"/>
    <w:rsid w:val="008737F5"/>
    <w:rsid w:val="008759A7"/>
    <w:rsid w:val="008765D9"/>
    <w:rsid w:val="008956C1"/>
    <w:rsid w:val="008A1F7B"/>
    <w:rsid w:val="008A5D80"/>
    <w:rsid w:val="008B79F4"/>
    <w:rsid w:val="008C6A67"/>
    <w:rsid w:val="008D641E"/>
    <w:rsid w:val="008E733E"/>
    <w:rsid w:val="009056C4"/>
    <w:rsid w:val="009161A3"/>
    <w:rsid w:val="009176A5"/>
    <w:rsid w:val="0093290D"/>
    <w:rsid w:val="00957EA4"/>
    <w:rsid w:val="00966D95"/>
    <w:rsid w:val="00975824"/>
    <w:rsid w:val="00994799"/>
    <w:rsid w:val="009C4E09"/>
    <w:rsid w:val="009C65E3"/>
    <w:rsid w:val="009D19F1"/>
    <w:rsid w:val="009D39DE"/>
    <w:rsid w:val="009E52C4"/>
    <w:rsid w:val="009E64C9"/>
    <w:rsid w:val="009E7D6B"/>
    <w:rsid w:val="00A05BBC"/>
    <w:rsid w:val="00A2722C"/>
    <w:rsid w:val="00A41669"/>
    <w:rsid w:val="00A462EA"/>
    <w:rsid w:val="00AB3677"/>
    <w:rsid w:val="00AB72D8"/>
    <w:rsid w:val="00AD28DF"/>
    <w:rsid w:val="00AD2993"/>
    <w:rsid w:val="00B0705D"/>
    <w:rsid w:val="00B41425"/>
    <w:rsid w:val="00B82BAC"/>
    <w:rsid w:val="00B82C2B"/>
    <w:rsid w:val="00BE10B9"/>
    <w:rsid w:val="00BF0DD8"/>
    <w:rsid w:val="00C67E78"/>
    <w:rsid w:val="00C768BB"/>
    <w:rsid w:val="00CA3241"/>
    <w:rsid w:val="00CB282A"/>
    <w:rsid w:val="00CB509E"/>
    <w:rsid w:val="00CD4638"/>
    <w:rsid w:val="00CD742D"/>
    <w:rsid w:val="00D13E1D"/>
    <w:rsid w:val="00D30B24"/>
    <w:rsid w:val="00D41469"/>
    <w:rsid w:val="00D6323D"/>
    <w:rsid w:val="00D64584"/>
    <w:rsid w:val="00D669F9"/>
    <w:rsid w:val="00D67ABB"/>
    <w:rsid w:val="00D73FA8"/>
    <w:rsid w:val="00D967E3"/>
    <w:rsid w:val="00DA2EA6"/>
    <w:rsid w:val="00DB1E39"/>
    <w:rsid w:val="00DB497D"/>
    <w:rsid w:val="00DD70DF"/>
    <w:rsid w:val="00E05393"/>
    <w:rsid w:val="00E233A6"/>
    <w:rsid w:val="00E24CA6"/>
    <w:rsid w:val="00E35419"/>
    <w:rsid w:val="00E35FCF"/>
    <w:rsid w:val="00E42A73"/>
    <w:rsid w:val="00E80868"/>
    <w:rsid w:val="00E8338C"/>
    <w:rsid w:val="00EA1E9A"/>
    <w:rsid w:val="00EB184C"/>
    <w:rsid w:val="00EB5A68"/>
    <w:rsid w:val="00EE4450"/>
    <w:rsid w:val="00F02FD5"/>
    <w:rsid w:val="00F042B3"/>
    <w:rsid w:val="00F046F5"/>
    <w:rsid w:val="00F20E5C"/>
    <w:rsid w:val="00F25174"/>
    <w:rsid w:val="00F44693"/>
    <w:rsid w:val="00F45B57"/>
    <w:rsid w:val="00F47B7C"/>
    <w:rsid w:val="00F65F8D"/>
    <w:rsid w:val="00F91B3A"/>
    <w:rsid w:val="00FB0DC6"/>
    <w:rsid w:val="00FD342B"/>
    <w:rsid w:val="00FF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 w:cs="Book Antiqua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17606C"/>
    <w:rPr>
      <w:rFonts w:ascii="Tahoma" w:hAnsi="Tahoma" w:cs="Tahoma"/>
      <w:sz w:val="16"/>
      <w:szCs w:val="16"/>
      <w:lang w:eastAsia="ar-SA" w:bidi="ar-SA"/>
    </w:rPr>
  </w:style>
  <w:style w:type="character" w:customStyle="1" w:styleId="Absatz-Standardschriftart">
    <w:name w:val="Absatz-Standardschriftart"/>
    <w:uiPriority w:val="99"/>
    <w:rsid w:val="00213274"/>
  </w:style>
  <w:style w:type="paragraph" w:styleId="Buborkszveg">
    <w:name w:val="Balloon Text"/>
    <w:basedOn w:val="Norml"/>
    <w:link w:val="BuborkszvegChar"/>
    <w:uiPriority w:val="99"/>
    <w:semiHidden/>
    <w:rsid w:val="000676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676CF"/>
    <w:rPr>
      <w:rFonts w:ascii="Tahoma" w:hAnsi="Tahoma" w:cs="Tahoma"/>
      <w:sz w:val="16"/>
      <w:szCs w:val="16"/>
      <w:lang w:eastAsia="ar-SA" w:bidi="ar-SA"/>
    </w:rPr>
  </w:style>
  <w:style w:type="table" w:styleId="Rcsostblzat">
    <w:name w:val="Table Grid"/>
    <w:basedOn w:val="Normltblzat"/>
    <w:uiPriority w:val="99"/>
    <w:rsid w:val="009E7D6B"/>
    <w:rPr>
      <w:rFonts w:ascii="Book Antiqua" w:hAnsi="Book Antiqua" w:cs="Book Antiqu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rsid w:val="00236B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236B54"/>
    <w:rPr>
      <w:rFonts w:ascii="Book Antiqua" w:hAnsi="Book Antiqua" w:cs="Book Antiqua"/>
      <w:sz w:val="24"/>
      <w:szCs w:val="24"/>
      <w:lang w:eastAsia="ar-SA" w:bidi="ar-SA"/>
    </w:rPr>
  </w:style>
  <w:style w:type="paragraph" w:styleId="llb">
    <w:name w:val="footer"/>
    <w:basedOn w:val="Norml"/>
    <w:link w:val="llbChar"/>
    <w:uiPriority w:val="99"/>
    <w:semiHidden/>
    <w:rsid w:val="00236B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236B54"/>
    <w:rPr>
      <w:rFonts w:ascii="Book Antiqua" w:hAnsi="Book Antiqua" w:cs="Book Antiqua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polgarmester@delegyhaza.h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4380</Characters>
  <Application>Microsoft Office Word</Application>
  <DocSecurity>4</DocSecurity>
  <Lines>36</Lines>
  <Paragraphs>10</Paragraphs>
  <ScaleCrop>false</ScaleCrop>
  <Company>Délegyházi Önkormányzat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Délegyháza Község Önkormányzata                  </dc:title>
  <dc:subject/>
  <dc:creator>Dr. Molnár Zsuzsanna</dc:creator>
  <cp:keywords/>
  <dc:description/>
  <cp:lastModifiedBy>Molnár Zsuzsa</cp:lastModifiedBy>
  <cp:revision>2</cp:revision>
  <cp:lastPrinted>2012-12-07T14:41:00Z</cp:lastPrinted>
  <dcterms:created xsi:type="dcterms:W3CDTF">2012-12-07T15:20:00Z</dcterms:created>
  <dcterms:modified xsi:type="dcterms:W3CDTF">2012-12-07T15:20:00Z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-114791943</vt:i4>
  </property>
</Properties>
</file>