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454" w:rsidRDefault="00A60454" w:rsidP="00A60454">
      <w:pPr>
        <w:jc w:val="center"/>
        <w:rPr>
          <w:rFonts w:ascii="Book Antiqua" w:hAnsi="Book Antiqua"/>
          <w:b/>
          <w:bCs/>
          <w:color w:val="000000"/>
        </w:rPr>
      </w:pPr>
      <w:r>
        <w:rPr>
          <w:rFonts w:ascii="Book Antiqua" w:hAnsi="Book Antiqua"/>
          <w:b/>
          <w:bCs/>
          <w:color w:val="000000"/>
        </w:rPr>
        <w:t>DÉLEGYHÁZA KÖZSÉG ÖNKORMÁNYZATA</w:t>
      </w:r>
    </w:p>
    <w:p w:rsidR="00A60454" w:rsidRDefault="00A60454" w:rsidP="00A60454">
      <w:pPr>
        <w:pStyle w:val="Cmsor1"/>
        <w:numPr>
          <w:ilvl w:val="0"/>
          <w:numId w:val="1"/>
        </w:numPr>
        <w:tabs>
          <w:tab w:val="left" w:pos="0"/>
        </w:tabs>
        <w:rPr>
          <w:rFonts w:ascii="Book Antiqua" w:hAnsi="Book Antiqua" w:cs="Times New Roman"/>
          <w:color w:val="000000"/>
          <w:sz w:val="20"/>
          <w:szCs w:val="20"/>
        </w:rPr>
      </w:pPr>
      <w:r>
        <w:rPr>
          <w:rFonts w:ascii="Book Antiqua" w:hAnsi="Book Antiqua" w:cs="Times New Roman"/>
          <w:color w:val="000000"/>
          <w:sz w:val="20"/>
          <w:szCs w:val="20"/>
        </w:rPr>
        <w:t>Képviselő-testületének</w:t>
      </w:r>
    </w:p>
    <w:p w:rsidR="00A60454" w:rsidRDefault="00A60454" w:rsidP="00A60454">
      <w:pPr>
        <w:jc w:val="center"/>
        <w:rPr>
          <w:rFonts w:ascii="Book Antiqua" w:hAnsi="Book Antiqua"/>
          <w:b/>
          <w:bCs/>
          <w:color w:val="000000"/>
        </w:rPr>
      </w:pPr>
      <w:r>
        <w:rPr>
          <w:rFonts w:ascii="Book Antiqua" w:hAnsi="Book Antiqua"/>
          <w:b/>
          <w:bCs/>
          <w:color w:val="000000"/>
        </w:rPr>
        <w:t xml:space="preserve">/2012. (XI.27.) önkormányzati rendelete </w:t>
      </w:r>
    </w:p>
    <w:p w:rsidR="00A60454" w:rsidRDefault="00A60454" w:rsidP="00A60454">
      <w:pPr>
        <w:jc w:val="center"/>
        <w:rPr>
          <w:rFonts w:ascii="Book Antiqua" w:hAnsi="Book Antiqua"/>
          <w:b/>
          <w:bCs/>
          <w:color w:val="000000"/>
        </w:rPr>
      </w:pPr>
      <w:r>
        <w:rPr>
          <w:rFonts w:ascii="Book Antiqua" w:hAnsi="Book Antiqua"/>
          <w:b/>
          <w:bCs/>
          <w:color w:val="000000"/>
        </w:rPr>
        <w:t>a</w:t>
      </w:r>
    </w:p>
    <w:p w:rsidR="00A60454" w:rsidRDefault="00A60454" w:rsidP="00A60454">
      <w:pPr>
        <w:jc w:val="center"/>
        <w:rPr>
          <w:rFonts w:ascii="Book Antiqua" w:hAnsi="Book Antiqua"/>
          <w:b/>
        </w:rPr>
      </w:pPr>
      <w:proofErr w:type="gramStart"/>
      <w:r>
        <w:rPr>
          <w:rFonts w:ascii="Book Antiqua" w:hAnsi="Book Antiqua"/>
          <w:b/>
        </w:rPr>
        <w:t>közterület</w:t>
      </w:r>
      <w:proofErr w:type="gramEnd"/>
      <w:r>
        <w:rPr>
          <w:rFonts w:ascii="Book Antiqua" w:hAnsi="Book Antiqua"/>
          <w:b/>
        </w:rPr>
        <w:t xml:space="preserve"> használat szabályairól szóló </w:t>
      </w:r>
    </w:p>
    <w:p w:rsidR="00A60454" w:rsidRDefault="00A60454" w:rsidP="00A60454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15/2008. (VI.17.) önkormányzati rendelet módosításáról</w:t>
      </w:r>
    </w:p>
    <w:p w:rsidR="00A60454" w:rsidRDefault="00A60454" w:rsidP="00A60454">
      <w:pPr>
        <w:rPr>
          <w:rFonts w:ascii="Book Antiqua" w:hAnsi="Book Antiqua"/>
        </w:rPr>
      </w:pPr>
    </w:p>
    <w:p w:rsidR="00A60454" w:rsidRDefault="00A60454" w:rsidP="00A60454"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Délegyháza Község Önkormányzat Képviselő-testülete Magyarország Alaptörvénye 32. cikk § (2) bekezdésében biztosított jogkörében eljárva és az önkormányzatokról szóló 1990. évi LXV. törvény 16. § (1) bekezdésében kapott felhatalmazás alapján a közterület használat szabályairól szóló 15/2008. (VI.17.) önkormányzati rendelet módosításáról a következőket rendeli el:  </w:t>
      </w:r>
    </w:p>
    <w:p w:rsidR="00A60454" w:rsidRDefault="00A60454" w:rsidP="00A60454">
      <w:pPr>
        <w:pStyle w:val="NormlWeb"/>
        <w:jc w:val="both"/>
        <w:rPr>
          <w:rFonts w:ascii="Book Antiqua" w:hAnsi="Book Antiqua"/>
        </w:rPr>
      </w:pPr>
      <w:r>
        <w:rPr>
          <w:rStyle w:val="Kiemels2"/>
          <w:rFonts w:ascii="Book Antiqua" w:hAnsi="Book Antiqua"/>
          <w:sz w:val="20"/>
          <w:szCs w:val="20"/>
        </w:rPr>
        <w:t>1. § A közterület használat szabályairól szóló 15/2008. (VI.17.) önkormányzati rendelet 2. melléklete helyébe jelen rendelet 1. melléklete lép.</w:t>
      </w:r>
    </w:p>
    <w:p w:rsidR="00A60454" w:rsidRDefault="00A60454" w:rsidP="00A60454">
      <w:pPr>
        <w:jc w:val="both"/>
        <w:rPr>
          <w:rFonts w:ascii="Book Antiqua" w:hAnsi="Book Antiqua"/>
        </w:rPr>
      </w:pPr>
      <w:r>
        <w:rPr>
          <w:rFonts w:ascii="Book Antiqua" w:hAnsi="Book Antiqua"/>
          <w:b/>
          <w:bCs/>
        </w:rPr>
        <w:t>2. §</w:t>
      </w:r>
      <w:r>
        <w:rPr>
          <w:rFonts w:ascii="Book Antiqua" w:hAnsi="Book Antiqua"/>
          <w:bCs/>
        </w:rPr>
        <w:t xml:space="preserve"> </w:t>
      </w:r>
      <w:r>
        <w:rPr>
          <w:rFonts w:ascii="Book Antiqua" w:hAnsi="Book Antiqua"/>
        </w:rPr>
        <w:t>Ez a rendelet a kihirdetését követő napon lép hatályba.</w:t>
      </w:r>
    </w:p>
    <w:p w:rsidR="00A60454" w:rsidRDefault="00A60454" w:rsidP="00A60454">
      <w:pPr>
        <w:pStyle w:val="Bekezds"/>
        <w:ind w:firstLine="0"/>
        <w:rPr>
          <w:rFonts w:ascii="Book Antiqua" w:hAnsi="Book Antiqua"/>
          <w:color w:val="000000"/>
          <w:sz w:val="20"/>
          <w:szCs w:val="20"/>
        </w:rPr>
      </w:pPr>
    </w:p>
    <w:p w:rsidR="00A60454" w:rsidRDefault="00A60454" w:rsidP="00A60454">
      <w:pPr>
        <w:pStyle w:val="Bekezds"/>
        <w:ind w:firstLine="0"/>
        <w:rPr>
          <w:rFonts w:ascii="Book Antiqua" w:hAnsi="Book Antiqua"/>
          <w:color w:val="000000"/>
          <w:sz w:val="20"/>
          <w:szCs w:val="20"/>
        </w:rPr>
      </w:pPr>
      <w:r>
        <w:rPr>
          <w:rFonts w:ascii="Book Antiqua" w:hAnsi="Book Antiqua"/>
          <w:color w:val="000000"/>
          <w:sz w:val="20"/>
          <w:szCs w:val="20"/>
        </w:rPr>
        <w:t>Délegyháza, 2012. november 27.</w:t>
      </w:r>
    </w:p>
    <w:p w:rsidR="00A60454" w:rsidRDefault="00A60454" w:rsidP="00A60454">
      <w:pPr>
        <w:pStyle w:val="Bekezds"/>
        <w:ind w:firstLine="0"/>
        <w:rPr>
          <w:rFonts w:ascii="Book Antiqua" w:hAnsi="Book Antiqua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4606"/>
        <w:gridCol w:w="4606"/>
      </w:tblGrid>
      <w:tr w:rsidR="00A60454" w:rsidTr="00A60454">
        <w:tc>
          <w:tcPr>
            <w:tcW w:w="4606" w:type="dxa"/>
            <w:hideMark/>
          </w:tcPr>
          <w:p w:rsidR="00A60454" w:rsidRDefault="00A60454">
            <w:pPr>
              <w:pStyle w:val="Bekezds"/>
              <w:snapToGrid w:val="0"/>
              <w:ind w:firstLine="0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dr. Riebl Antal</w:t>
            </w:r>
          </w:p>
          <w:p w:rsidR="00A60454" w:rsidRDefault="00A60454">
            <w:pPr>
              <w:pStyle w:val="Bekezds"/>
              <w:snapToGrid w:val="0"/>
              <w:ind w:firstLine="0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polgármester</w:t>
            </w:r>
          </w:p>
        </w:tc>
        <w:tc>
          <w:tcPr>
            <w:tcW w:w="4606" w:type="dxa"/>
            <w:hideMark/>
          </w:tcPr>
          <w:p w:rsidR="00A60454" w:rsidRDefault="00A60454">
            <w:pPr>
              <w:pStyle w:val="Bekezds"/>
              <w:snapToGrid w:val="0"/>
              <w:ind w:firstLine="0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dr. Molnár Zsuzsanna</w:t>
            </w:r>
          </w:p>
          <w:p w:rsidR="00A60454" w:rsidRDefault="00A60454">
            <w:pPr>
              <w:pStyle w:val="Bekezds"/>
              <w:snapToGrid w:val="0"/>
              <w:ind w:firstLine="0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 xml:space="preserve">jegyző </w:t>
            </w:r>
          </w:p>
        </w:tc>
      </w:tr>
    </w:tbl>
    <w:p w:rsidR="00A60454" w:rsidRDefault="00A60454" w:rsidP="00A60454">
      <w:pPr>
        <w:pStyle w:val="Bekezds"/>
        <w:spacing w:before="120" w:after="120"/>
        <w:ind w:firstLine="0"/>
        <w:rPr>
          <w:rFonts w:ascii="Book Antiqua" w:hAnsi="Book Antiqua"/>
          <w:color w:val="000000"/>
          <w:sz w:val="20"/>
          <w:szCs w:val="20"/>
        </w:rPr>
      </w:pPr>
      <w:r>
        <w:rPr>
          <w:rFonts w:ascii="Book Antiqua" w:hAnsi="Book Antiqua"/>
          <w:color w:val="000000"/>
          <w:sz w:val="20"/>
          <w:szCs w:val="20"/>
        </w:rPr>
        <w:t xml:space="preserve">A rendelet kihirdetve: </w:t>
      </w:r>
    </w:p>
    <w:p w:rsidR="00A60454" w:rsidRDefault="00A60454" w:rsidP="00A60454">
      <w:pPr>
        <w:pStyle w:val="Bekezds"/>
        <w:spacing w:before="120" w:after="120"/>
        <w:ind w:firstLine="0"/>
        <w:rPr>
          <w:rFonts w:ascii="Book Antiqua" w:hAnsi="Book Antiqua"/>
          <w:color w:val="000000"/>
          <w:sz w:val="20"/>
          <w:szCs w:val="20"/>
        </w:rPr>
      </w:pPr>
      <w:r>
        <w:rPr>
          <w:rFonts w:ascii="Book Antiqua" w:hAnsi="Book Antiqua"/>
          <w:color w:val="000000"/>
          <w:sz w:val="20"/>
          <w:szCs w:val="20"/>
        </w:rPr>
        <w:t>Délegyháza, 2011. november 27.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4606"/>
        <w:gridCol w:w="4606"/>
      </w:tblGrid>
      <w:tr w:rsidR="00A60454" w:rsidTr="00A60454">
        <w:tc>
          <w:tcPr>
            <w:tcW w:w="4606" w:type="dxa"/>
          </w:tcPr>
          <w:p w:rsidR="00A60454" w:rsidRDefault="00A60454">
            <w:pPr>
              <w:pStyle w:val="Bekezds"/>
              <w:snapToGrid w:val="0"/>
              <w:ind w:firstLine="0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4606" w:type="dxa"/>
            <w:hideMark/>
          </w:tcPr>
          <w:p w:rsidR="00A60454" w:rsidRDefault="00A60454">
            <w:pPr>
              <w:pStyle w:val="Bekezds"/>
              <w:snapToGrid w:val="0"/>
              <w:ind w:firstLine="0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 xml:space="preserve">dr. Molnár Zsuzsanna </w:t>
            </w:r>
          </w:p>
          <w:p w:rsidR="00A60454" w:rsidRDefault="00A60454">
            <w:pPr>
              <w:pStyle w:val="Bekezds"/>
              <w:snapToGrid w:val="0"/>
              <w:ind w:firstLine="0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jegyző</w:t>
            </w:r>
          </w:p>
        </w:tc>
      </w:tr>
    </w:tbl>
    <w:p w:rsidR="00A60454" w:rsidRDefault="00A60454" w:rsidP="00A60454">
      <w:pPr>
        <w:rPr>
          <w:rFonts w:ascii="Book Antiqua" w:hAnsi="Book Antiqua" w:cs="Arial"/>
        </w:rPr>
      </w:pPr>
    </w:p>
    <w:p w:rsidR="00A60454" w:rsidRDefault="00A60454" w:rsidP="00A60454">
      <w:pPr>
        <w:rPr>
          <w:rFonts w:ascii="Book Antiqua" w:hAnsi="Book Antiqua" w:cs="Arial"/>
        </w:rPr>
      </w:pPr>
    </w:p>
    <w:p w:rsidR="00A60454" w:rsidRDefault="00A60454" w:rsidP="00A60454">
      <w:pPr>
        <w:rPr>
          <w:rFonts w:ascii="Book Antiqua" w:hAnsi="Book Antiqua" w:cs="Arial"/>
        </w:rPr>
      </w:pPr>
    </w:p>
    <w:p w:rsidR="00A60454" w:rsidRDefault="00A60454" w:rsidP="00A60454">
      <w:pPr>
        <w:rPr>
          <w:rFonts w:ascii="Book Antiqua" w:hAnsi="Book Antiqua" w:cs="Arial"/>
        </w:rPr>
      </w:pPr>
    </w:p>
    <w:p w:rsidR="00A60454" w:rsidRDefault="00A60454" w:rsidP="00A60454">
      <w:pPr>
        <w:rPr>
          <w:rFonts w:ascii="Book Antiqua" w:hAnsi="Book Antiqua" w:cs="Arial"/>
        </w:rPr>
      </w:pPr>
    </w:p>
    <w:p w:rsidR="00A60454" w:rsidRDefault="00A60454" w:rsidP="00A60454">
      <w:pPr>
        <w:rPr>
          <w:rFonts w:ascii="Book Antiqua" w:hAnsi="Book Antiqua" w:cs="Arial"/>
        </w:rPr>
      </w:pPr>
    </w:p>
    <w:p w:rsidR="00A60454" w:rsidRDefault="00A60454" w:rsidP="00A60454">
      <w:pPr>
        <w:rPr>
          <w:rFonts w:ascii="Book Antiqua" w:hAnsi="Book Antiqua" w:cs="Arial"/>
        </w:rPr>
      </w:pPr>
    </w:p>
    <w:p w:rsidR="00A60454" w:rsidRDefault="00A60454" w:rsidP="00A60454">
      <w:pPr>
        <w:rPr>
          <w:rFonts w:ascii="Book Antiqua" w:hAnsi="Book Antiqua" w:cs="Arial"/>
        </w:rPr>
      </w:pPr>
    </w:p>
    <w:p w:rsidR="00A60454" w:rsidRDefault="00A60454" w:rsidP="00A60454">
      <w:pPr>
        <w:rPr>
          <w:rFonts w:ascii="Book Antiqua" w:hAnsi="Book Antiqua" w:cs="Arial"/>
        </w:rPr>
      </w:pPr>
    </w:p>
    <w:p w:rsidR="00A60454" w:rsidRDefault="00A60454" w:rsidP="00A60454">
      <w:pPr>
        <w:rPr>
          <w:rFonts w:ascii="Book Antiqua" w:hAnsi="Book Antiqua" w:cs="Arial"/>
        </w:rPr>
      </w:pPr>
    </w:p>
    <w:p w:rsidR="00A60454" w:rsidRDefault="00A60454" w:rsidP="00A60454">
      <w:pPr>
        <w:rPr>
          <w:rFonts w:ascii="Book Antiqua" w:hAnsi="Book Antiqua" w:cs="Arial"/>
        </w:rPr>
      </w:pPr>
    </w:p>
    <w:p w:rsidR="00A60454" w:rsidRDefault="00A60454" w:rsidP="00A60454">
      <w:pPr>
        <w:rPr>
          <w:rFonts w:ascii="Book Antiqua" w:hAnsi="Book Antiqua" w:cs="Arial"/>
        </w:rPr>
      </w:pPr>
    </w:p>
    <w:p w:rsidR="00A60454" w:rsidRDefault="00A60454" w:rsidP="00A60454">
      <w:pPr>
        <w:rPr>
          <w:rFonts w:ascii="Book Antiqua" w:hAnsi="Book Antiqua" w:cs="Arial"/>
        </w:rPr>
      </w:pPr>
    </w:p>
    <w:p w:rsidR="00A60454" w:rsidRDefault="00A60454" w:rsidP="00A60454">
      <w:pPr>
        <w:rPr>
          <w:rFonts w:ascii="Book Antiqua" w:hAnsi="Book Antiqua" w:cs="Arial"/>
        </w:rPr>
      </w:pPr>
    </w:p>
    <w:p w:rsidR="00A60454" w:rsidRDefault="00A60454" w:rsidP="00A60454">
      <w:pPr>
        <w:rPr>
          <w:rFonts w:ascii="Book Antiqua" w:hAnsi="Book Antiqua" w:cs="Arial"/>
        </w:rPr>
      </w:pPr>
    </w:p>
    <w:p w:rsidR="00A60454" w:rsidRDefault="00A60454" w:rsidP="00A60454">
      <w:pPr>
        <w:rPr>
          <w:rFonts w:ascii="Book Antiqua" w:hAnsi="Book Antiqua" w:cs="Arial"/>
        </w:rPr>
      </w:pPr>
    </w:p>
    <w:p w:rsidR="00A60454" w:rsidRDefault="00A60454" w:rsidP="00A60454">
      <w:pPr>
        <w:rPr>
          <w:rFonts w:ascii="Book Antiqua" w:hAnsi="Book Antiqua" w:cs="Arial"/>
        </w:rPr>
      </w:pPr>
    </w:p>
    <w:p w:rsidR="00A60454" w:rsidRDefault="00A60454" w:rsidP="00A60454">
      <w:pPr>
        <w:rPr>
          <w:rFonts w:ascii="Book Antiqua" w:hAnsi="Book Antiqua" w:cs="Arial"/>
        </w:rPr>
      </w:pPr>
    </w:p>
    <w:p w:rsidR="00A60454" w:rsidRDefault="00A60454" w:rsidP="00A60454">
      <w:pPr>
        <w:rPr>
          <w:rFonts w:ascii="Book Antiqua" w:hAnsi="Book Antiqua" w:cs="Arial"/>
        </w:rPr>
      </w:pPr>
    </w:p>
    <w:p w:rsidR="00A60454" w:rsidRDefault="00A60454" w:rsidP="00A60454">
      <w:pPr>
        <w:rPr>
          <w:rFonts w:ascii="Book Antiqua" w:hAnsi="Book Antiqua" w:cs="Arial"/>
        </w:rPr>
      </w:pPr>
    </w:p>
    <w:p w:rsidR="00A60454" w:rsidRDefault="00A60454" w:rsidP="00A60454">
      <w:pPr>
        <w:rPr>
          <w:rFonts w:ascii="Book Antiqua" w:hAnsi="Book Antiqua" w:cs="Arial"/>
        </w:rPr>
      </w:pPr>
    </w:p>
    <w:p w:rsidR="00A60454" w:rsidRDefault="00A60454" w:rsidP="00A60454">
      <w:pPr>
        <w:rPr>
          <w:rFonts w:ascii="Book Antiqua" w:hAnsi="Book Antiqua" w:cs="Arial"/>
        </w:rPr>
      </w:pPr>
    </w:p>
    <w:p w:rsidR="00A60454" w:rsidRDefault="00A60454" w:rsidP="00A60454">
      <w:pPr>
        <w:rPr>
          <w:rFonts w:ascii="Book Antiqua" w:hAnsi="Book Antiqua" w:cs="Arial"/>
        </w:rPr>
      </w:pPr>
    </w:p>
    <w:p w:rsidR="00A60454" w:rsidRDefault="00A60454" w:rsidP="00A60454">
      <w:pPr>
        <w:rPr>
          <w:rFonts w:ascii="Book Antiqua" w:hAnsi="Book Antiqua" w:cs="Arial"/>
        </w:rPr>
      </w:pPr>
    </w:p>
    <w:p w:rsidR="00A60454" w:rsidRDefault="00A60454" w:rsidP="00A60454">
      <w:pPr>
        <w:rPr>
          <w:rFonts w:ascii="Book Antiqua" w:hAnsi="Book Antiqua" w:cs="Arial"/>
        </w:rPr>
      </w:pPr>
    </w:p>
    <w:p w:rsidR="00A60454" w:rsidRDefault="00A60454" w:rsidP="00A60454">
      <w:pPr>
        <w:rPr>
          <w:rFonts w:ascii="Book Antiqua" w:hAnsi="Book Antiqua" w:cs="Arial"/>
        </w:rPr>
      </w:pPr>
    </w:p>
    <w:p w:rsidR="00A60454" w:rsidRDefault="00A60454" w:rsidP="00A60454">
      <w:pPr>
        <w:rPr>
          <w:rFonts w:ascii="Book Antiqua" w:hAnsi="Book Antiqua" w:cs="Arial"/>
        </w:rPr>
      </w:pPr>
    </w:p>
    <w:p w:rsidR="00A60454" w:rsidRDefault="00A60454" w:rsidP="00A60454">
      <w:pPr>
        <w:rPr>
          <w:rFonts w:ascii="Book Antiqua" w:hAnsi="Book Antiqua" w:cs="Arial"/>
        </w:rPr>
      </w:pPr>
    </w:p>
    <w:p w:rsidR="00A60454" w:rsidRDefault="00A60454" w:rsidP="00A60454">
      <w:pPr>
        <w:rPr>
          <w:rFonts w:ascii="Book Antiqua" w:hAnsi="Book Antiqua" w:cs="Arial"/>
        </w:rPr>
      </w:pPr>
    </w:p>
    <w:p w:rsidR="00A60454" w:rsidRDefault="00A60454" w:rsidP="00A60454">
      <w:pPr>
        <w:pStyle w:val="NormlWeb"/>
        <w:spacing w:before="0" w:beforeAutospacing="0" w:after="0" w:afterAutospacing="0"/>
        <w:jc w:val="right"/>
        <w:rPr>
          <w:rFonts w:ascii="Book Antiqua" w:hAnsi="Book Antiqua"/>
          <w:i/>
          <w:sz w:val="22"/>
          <w:szCs w:val="22"/>
          <w:u w:val="single"/>
        </w:rPr>
      </w:pPr>
    </w:p>
    <w:p w:rsidR="00A60454" w:rsidRDefault="00A60454" w:rsidP="00A60454">
      <w:pPr>
        <w:pStyle w:val="NormlWeb"/>
        <w:spacing w:before="0" w:beforeAutospacing="0" w:after="0" w:afterAutospacing="0"/>
        <w:jc w:val="right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1. melléklet</w:t>
      </w:r>
    </w:p>
    <w:p w:rsidR="00A60454" w:rsidRDefault="00A60454" w:rsidP="00A60454">
      <w:pPr>
        <w:pStyle w:val="NormlWeb"/>
        <w:spacing w:before="0" w:beforeAutospacing="0" w:after="0" w:afterAutospacing="0"/>
        <w:jc w:val="right"/>
        <w:rPr>
          <w:rFonts w:ascii="Book Antiqua" w:hAnsi="Book Antiqua"/>
          <w:i/>
          <w:sz w:val="22"/>
          <w:szCs w:val="22"/>
          <w:u w:val="single"/>
        </w:rPr>
      </w:pPr>
    </w:p>
    <w:p w:rsidR="00A60454" w:rsidRDefault="00A60454" w:rsidP="00A60454">
      <w:pPr>
        <w:pStyle w:val="NormlWeb"/>
        <w:spacing w:before="0" w:beforeAutospacing="0" w:after="0" w:afterAutospacing="0"/>
        <w:jc w:val="right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  <w:u w:val="single"/>
        </w:rPr>
        <w:t>2. melléklet a 15/2008. (VI.17.) Délegyháza Község önkormányzati rendeletéhez</w:t>
      </w:r>
    </w:p>
    <w:p w:rsidR="00A60454" w:rsidRDefault="00A60454" w:rsidP="00A60454">
      <w:pPr>
        <w:pStyle w:val="NormlWeb"/>
        <w:spacing w:before="0" w:beforeAutospacing="0" w:after="0" w:afterAutospacing="0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 </w:t>
      </w:r>
    </w:p>
    <w:p w:rsidR="00A60454" w:rsidRDefault="00A60454" w:rsidP="00A60454">
      <w:pPr>
        <w:pStyle w:val="NormlWeb"/>
        <w:spacing w:before="0" w:beforeAutospacing="0" w:after="0" w:afterAutospacing="0"/>
        <w:jc w:val="center"/>
        <w:rPr>
          <w:rFonts w:ascii="Book Antiqua" w:hAnsi="Book Antiqua"/>
          <w:sz w:val="20"/>
          <w:szCs w:val="20"/>
        </w:rPr>
      </w:pPr>
      <w:r>
        <w:rPr>
          <w:rStyle w:val="Kiemels2"/>
          <w:rFonts w:ascii="Book Antiqua" w:hAnsi="Book Antiqua"/>
          <w:sz w:val="20"/>
          <w:szCs w:val="20"/>
        </w:rPr>
        <w:t>Közterületek használatáról szóló rendelethez</w:t>
      </w:r>
    </w:p>
    <w:p w:rsidR="00A60454" w:rsidRDefault="00A60454" w:rsidP="00A60454">
      <w:pPr>
        <w:pStyle w:val="NormlWeb"/>
        <w:spacing w:before="0" w:beforeAutospacing="0" w:after="0" w:afterAutospacing="0"/>
        <w:jc w:val="center"/>
        <w:rPr>
          <w:rFonts w:ascii="Book Antiqua" w:hAnsi="Book Antiqua"/>
          <w:sz w:val="20"/>
          <w:szCs w:val="20"/>
        </w:rPr>
      </w:pPr>
      <w:r>
        <w:rPr>
          <w:rStyle w:val="Kiemels2"/>
          <w:rFonts w:ascii="Book Antiqua" w:hAnsi="Book Antiqua"/>
          <w:sz w:val="20"/>
          <w:szCs w:val="20"/>
        </w:rPr>
        <w:t>Közterületek használatának díjtételei</w:t>
      </w:r>
    </w:p>
    <w:p w:rsidR="00A60454" w:rsidRDefault="00A60454" w:rsidP="00A60454">
      <w:pPr>
        <w:pStyle w:val="NormlWeb"/>
        <w:spacing w:before="0" w:beforeAutospacing="0" w:after="0" w:afterAutospacing="0"/>
        <w:jc w:val="center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 </w:t>
      </w:r>
    </w:p>
    <w:p w:rsidR="00A60454" w:rsidRDefault="00A60454" w:rsidP="00A60454">
      <w:pPr>
        <w:pStyle w:val="NormlWeb"/>
        <w:spacing w:before="0" w:beforeAutospacing="0" w:after="0" w:afterAutospacing="0"/>
        <w:jc w:val="both"/>
        <w:rPr>
          <w:rFonts w:ascii="Book Antiqua" w:hAnsi="Book Antiqua"/>
          <w:sz w:val="20"/>
          <w:szCs w:val="20"/>
        </w:rPr>
      </w:pPr>
    </w:p>
    <w:tbl>
      <w:tblPr>
        <w:tblW w:w="931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914"/>
        <w:gridCol w:w="1274"/>
        <w:gridCol w:w="989"/>
        <w:gridCol w:w="1138"/>
      </w:tblGrid>
      <w:tr w:rsidR="00A60454" w:rsidTr="00A60454">
        <w:trPr>
          <w:tblCellSpacing w:w="0" w:type="dxa"/>
        </w:trPr>
        <w:tc>
          <w:tcPr>
            <w:tcW w:w="59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1. Közterületbe 10 cm-en túl benyúló üzlethomlokzat (portál), kirakatszekrény, üzleti védőtető (előtető), ernyőszerkezet, hirdető-berendezés (fényreklám), cég és címtábla (m</w:t>
            </w:r>
            <w:r>
              <w:rPr>
                <w:rFonts w:ascii="Book Antiqua" w:hAnsi="Book Antiqua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/>
                <w:sz w:val="20"/>
                <w:szCs w:val="20"/>
              </w:rPr>
              <w:t>-enkénti díj tényleges felületre vonatkozik)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500 Ft/ m</w:t>
            </w:r>
            <w:r>
              <w:rPr>
                <w:rFonts w:ascii="Book Antiqua" w:hAnsi="Book Antiqua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/>
                <w:sz w:val="20"/>
                <w:szCs w:val="20"/>
              </w:rPr>
              <w:t>/év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  <w:u w:val="single"/>
              </w:rPr>
              <w:t> </w:t>
            </w:r>
          </w:p>
        </w:tc>
        <w:tc>
          <w:tcPr>
            <w:tcW w:w="1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  <w:u w:val="single"/>
              </w:rPr>
              <w:t> </w:t>
            </w:r>
          </w:p>
        </w:tc>
      </w:tr>
      <w:tr w:rsidR="00A60454" w:rsidTr="00A60454">
        <w:trPr>
          <w:tblCellSpacing w:w="0" w:type="dxa"/>
        </w:trPr>
        <w:tc>
          <w:tcPr>
            <w:tcW w:w="59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2. Árusítófülke, pavilon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500 Ft/ m</w:t>
            </w:r>
            <w:r>
              <w:rPr>
                <w:rFonts w:ascii="Book Antiqua" w:hAnsi="Book Antiqua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/>
                <w:sz w:val="20"/>
                <w:szCs w:val="20"/>
              </w:rPr>
              <w:t>/hó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  <w:u w:val="single"/>
              </w:rPr>
              <w:t> </w:t>
            </w:r>
          </w:p>
        </w:tc>
        <w:tc>
          <w:tcPr>
            <w:tcW w:w="1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  <w:u w:val="single"/>
              </w:rPr>
              <w:t> </w:t>
            </w:r>
          </w:p>
        </w:tc>
      </w:tr>
      <w:tr w:rsidR="00A60454" w:rsidTr="00A60454">
        <w:trPr>
          <w:tblCellSpacing w:w="0" w:type="dxa"/>
        </w:trPr>
        <w:tc>
          <w:tcPr>
            <w:tcW w:w="59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3. Pótkocsi, munkagép, mezőgazdasági vontató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200 Ft/ m</w:t>
            </w:r>
            <w:r>
              <w:rPr>
                <w:rFonts w:ascii="Book Antiqua" w:hAnsi="Book Antiqua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/>
                <w:sz w:val="20"/>
                <w:szCs w:val="20"/>
              </w:rPr>
              <w:t>/nap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  <w:u w:val="single"/>
              </w:rPr>
              <w:t> </w:t>
            </w:r>
          </w:p>
        </w:tc>
        <w:tc>
          <w:tcPr>
            <w:tcW w:w="1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  <w:u w:val="single"/>
              </w:rPr>
              <w:t> </w:t>
            </w:r>
          </w:p>
        </w:tc>
      </w:tr>
      <w:tr w:rsidR="00A60454" w:rsidTr="00A60454">
        <w:trPr>
          <w:tblCellSpacing w:w="0" w:type="dxa"/>
        </w:trPr>
        <w:tc>
          <w:tcPr>
            <w:tcW w:w="59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4.Személygépkocsi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100 Ft/nap 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  <w:u w:val="single"/>
              </w:rPr>
              <w:t> </w:t>
            </w:r>
          </w:p>
        </w:tc>
        <w:tc>
          <w:tcPr>
            <w:tcW w:w="1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  <w:u w:val="single"/>
              </w:rPr>
              <w:t> </w:t>
            </w:r>
          </w:p>
        </w:tc>
      </w:tr>
      <w:tr w:rsidR="00A60454" w:rsidTr="00A60454">
        <w:trPr>
          <w:tblCellSpacing w:w="0" w:type="dxa"/>
        </w:trPr>
        <w:tc>
          <w:tcPr>
            <w:tcW w:w="59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5.Teher- és különleges gépjárművek, valamint ezek vontatmányainak elhelyezése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100 Ft/ m</w:t>
            </w:r>
            <w:r>
              <w:rPr>
                <w:rFonts w:ascii="Book Antiqua" w:hAnsi="Book Antiqua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/>
                <w:sz w:val="20"/>
                <w:szCs w:val="20"/>
              </w:rPr>
              <w:t>/nap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  <w:u w:val="single"/>
              </w:rPr>
              <w:t> </w:t>
            </w:r>
          </w:p>
        </w:tc>
        <w:tc>
          <w:tcPr>
            <w:tcW w:w="1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  <w:u w:val="single"/>
              </w:rPr>
              <w:t> </w:t>
            </w:r>
          </w:p>
        </w:tc>
      </w:tr>
      <w:tr w:rsidR="00A60454" w:rsidTr="00A60454">
        <w:trPr>
          <w:tblCellSpacing w:w="0" w:type="dxa"/>
        </w:trPr>
        <w:tc>
          <w:tcPr>
            <w:tcW w:w="59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6.Önálló hirdető-berendezések, táblák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500 Ft/ m</w:t>
            </w:r>
            <w:r>
              <w:rPr>
                <w:rFonts w:ascii="Book Antiqua" w:hAnsi="Book Antiqua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/>
                <w:sz w:val="20"/>
                <w:szCs w:val="20"/>
              </w:rPr>
              <w:t>/hó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  <w:u w:val="single"/>
              </w:rPr>
              <w:t> </w:t>
            </w:r>
          </w:p>
        </w:tc>
        <w:tc>
          <w:tcPr>
            <w:tcW w:w="1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  <w:u w:val="single"/>
              </w:rPr>
              <w:t> </w:t>
            </w:r>
          </w:p>
        </w:tc>
      </w:tr>
      <w:tr w:rsidR="00A60454" w:rsidTr="00A60454">
        <w:trPr>
          <w:tblCellSpacing w:w="0" w:type="dxa"/>
        </w:trPr>
        <w:tc>
          <w:tcPr>
            <w:tcW w:w="59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7.Transzparensek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50 Ft/ m</w:t>
            </w:r>
            <w:r>
              <w:rPr>
                <w:rFonts w:ascii="Book Antiqua" w:hAnsi="Book Antiqua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/>
                <w:sz w:val="20"/>
                <w:szCs w:val="20"/>
              </w:rPr>
              <w:t xml:space="preserve">/nap 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  <w:u w:val="single"/>
              </w:rPr>
              <w:t> </w:t>
            </w:r>
          </w:p>
        </w:tc>
        <w:tc>
          <w:tcPr>
            <w:tcW w:w="1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  <w:u w:val="single"/>
              </w:rPr>
              <w:t> </w:t>
            </w:r>
          </w:p>
        </w:tc>
      </w:tr>
      <w:tr w:rsidR="00A60454" w:rsidTr="00A60454">
        <w:trPr>
          <w:tblCellSpacing w:w="0" w:type="dxa"/>
        </w:trPr>
        <w:tc>
          <w:tcPr>
            <w:tcW w:w="59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8. Építési munkával kapcsolatos építőanyag- és törmeléktárolás, állványelhelyezés (sávonkénti, időszakosan emelkedő)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60454" w:rsidTr="00A60454">
        <w:trPr>
          <w:tblCellSpacing w:w="0" w:type="dxa"/>
        </w:trPr>
        <w:tc>
          <w:tcPr>
            <w:tcW w:w="59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listaszerbekezds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-          30 napon belül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50 Ft/ m</w:t>
            </w:r>
            <w:r>
              <w:rPr>
                <w:rFonts w:ascii="Book Antiqua" w:hAnsi="Book Antiqua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/>
                <w:sz w:val="20"/>
                <w:szCs w:val="20"/>
              </w:rPr>
              <w:t>/nap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  <w:highlight w:val="yellow"/>
              </w:rPr>
            </w:pPr>
            <w:r>
              <w:rPr>
                <w:rFonts w:ascii="Book Antiqua" w:hAnsi="Book Antiqua"/>
                <w:sz w:val="20"/>
                <w:szCs w:val="20"/>
              </w:rPr>
              <w:t>-</w:t>
            </w:r>
          </w:p>
        </w:tc>
        <w:tc>
          <w:tcPr>
            <w:tcW w:w="1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  <w:highlight w:val="yellow"/>
              </w:rPr>
            </w:pPr>
            <w:r>
              <w:rPr>
                <w:rFonts w:ascii="Book Antiqua" w:hAnsi="Book Antiqua"/>
                <w:sz w:val="20"/>
                <w:szCs w:val="20"/>
                <w:u w:val="single"/>
              </w:rPr>
              <w:t> </w:t>
            </w:r>
          </w:p>
        </w:tc>
      </w:tr>
      <w:tr w:rsidR="00A60454" w:rsidTr="00A60454">
        <w:trPr>
          <w:tblCellSpacing w:w="0" w:type="dxa"/>
        </w:trPr>
        <w:tc>
          <w:tcPr>
            <w:tcW w:w="59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listaszerbekezds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-          6 hónapig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55 Ft/ m</w:t>
            </w:r>
            <w:r>
              <w:rPr>
                <w:rFonts w:ascii="Book Antiqua" w:hAnsi="Book Antiqua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/>
                <w:sz w:val="20"/>
                <w:szCs w:val="20"/>
              </w:rPr>
              <w:t>/nap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-</w:t>
            </w:r>
          </w:p>
        </w:tc>
        <w:tc>
          <w:tcPr>
            <w:tcW w:w="1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  <w:u w:val="single"/>
              </w:rPr>
              <w:t> </w:t>
            </w:r>
          </w:p>
        </w:tc>
      </w:tr>
      <w:tr w:rsidR="00A60454" w:rsidTr="00A60454">
        <w:trPr>
          <w:tblCellSpacing w:w="0" w:type="dxa"/>
        </w:trPr>
        <w:tc>
          <w:tcPr>
            <w:tcW w:w="59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listaszerbekezds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-          6 hónapon túl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60 Ft/ m</w:t>
            </w:r>
            <w:r>
              <w:rPr>
                <w:rFonts w:ascii="Book Antiqua" w:hAnsi="Book Antiqua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/>
                <w:sz w:val="20"/>
                <w:szCs w:val="20"/>
              </w:rPr>
              <w:t>/nap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-</w:t>
            </w:r>
          </w:p>
        </w:tc>
        <w:tc>
          <w:tcPr>
            <w:tcW w:w="1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  <w:u w:val="single"/>
              </w:rPr>
              <w:t> </w:t>
            </w:r>
          </w:p>
        </w:tc>
      </w:tr>
      <w:tr w:rsidR="00A60454" w:rsidTr="00A60454">
        <w:trPr>
          <w:tblCellSpacing w:w="0" w:type="dxa"/>
        </w:trPr>
        <w:tc>
          <w:tcPr>
            <w:tcW w:w="59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listaszerbekezds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-          egyéb esetekben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60 Ft/ m</w:t>
            </w:r>
            <w:r>
              <w:rPr>
                <w:rFonts w:ascii="Book Antiqua" w:hAnsi="Book Antiqua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/>
                <w:sz w:val="20"/>
                <w:szCs w:val="20"/>
              </w:rPr>
              <w:t>/nap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-</w:t>
            </w:r>
          </w:p>
        </w:tc>
        <w:tc>
          <w:tcPr>
            <w:tcW w:w="1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  <w:u w:val="single"/>
              </w:rPr>
              <w:t> </w:t>
            </w:r>
          </w:p>
        </w:tc>
      </w:tr>
      <w:tr w:rsidR="00A60454" w:rsidTr="00A60454">
        <w:trPr>
          <w:tblCellSpacing w:w="0" w:type="dxa"/>
        </w:trPr>
        <w:tc>
          <w:tcPr>
            <w:tcW w:w="59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9. Alkalmi árusítás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color w:val="FF0000"/>
                <w:sz w:val="20"/>
                <w:szCs w:val="20"/>
              </w:rPr>
            </w:pPr>
            <w:r>
              <w:rPr>
                <w:rFonts w:ascii="Book Antiqua" w:hAnsi="Book Antiqua"/>
                <w:color w:val="FF0000"/>
                <w:sz w:val="20"/>
                <w:szCs w:val="20"/>
              </w:rPr>
              <w:t>3000 Ft/ m</w:t>
            </w:r>
            <w:r>
              <w:rPr>
                <w:rFonts w:ascii="Book Antiqua" w:hAnsi="Book Antiqua"/>
                <w:color w:val="FF0000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/>
                <w:color w:val="FF0000"/>
                <w:sz w:val="20"/>
                <w:szCs w:val="20"/>
              </w:rPr>
              <w:t>/nap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  <w:u w:val="single"/>
              </w:rPr>
              <w:t> </w:t>
            </w:r>
          </w:p>
        </w:tc>
        <w:tc>
          <w:tcPr>
            <w:tcW w:w="1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  <w:u w:val="single"/>
              </w:rPr>
              <w:t> </w:t>
            </w:r>
          </w:p>
        </w:tc>
      </w:tr>
      <w:tr w:rsidR="00A60454" w:rsidTr="00A60454">
        <w:trPr>
          <w:tblCellSpacing w:w="0" w:type="dxa"/>
        </w:trPr>
        <w:tc>
          <w:tcPr>
            <w:tcW w:w="59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-          elektromos áram vételezése (csak világításra)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1000 Ft/nap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  <w:u w:val="single"/>
              </w:rPr>
              <w:t> </w:t>
            </w:r>
          </w:p>
        </w:tc>
        <w:tc>
          <w:tcPr>
            <w:tcW w:w="1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  <w:u w:val="single"/>
              </w:rPr>
              <w:t> </w:t>
            </w:r>
          </w:p>
        </w:tc>
      </w:tr>
      <w:tr w:rsidR="00A60454" w:rsidTr="00A60454">
        <w:trPr>
          <w:tblCellSpacing w:w="0" w:type="dxa"/>
        </w:trPr>
        <w:tc>
          <w:tcPr>
            <w:tcW w:w="59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-          elektromos áram vételezése (világításra és elektromos gépek működtetésére)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2000 Ft/nap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  <w:u w:val="single"/>
              </w:rPr>
              <w:t> </w:t>
            </w:r>
          </w:p>
        </w:tc>
        <w:tc>
          <w:tcPr>
            <w:tcW w:w="1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  <w:u w:val="single"/>
              </w:rPr>
              <w:t> </w:t>
            </w:r>
          </w:p>
        </w:tc>
      </w:tr>
      <w:tr w:rsidR="00A60454" w:rsidTr="00A60454">
        <w:trPr>
          <w:tblCellSpacing w:w="0" w:type="dxa"/>
        </w:trPr>
        <w:tc>
          <w:tcPr>
            <w:tcW w:w="59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10. Mozgóárusítás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color w:val="FF0000"/>
                <w:sz w:val="20"/>
                <w:szCs w:val="20"/>
              </w:rPr>
            </w:pPr>
            <w:r>
              <w:rPr>
                <w:rFonts w:ascii="Book Antiqua" w:hAnsi="Book Antiqua"/>
                <w:color w:val="FF0000"/>
                <w:sz w:val="20"/>
                <w:szCs w:val="20"/>
              </w:rPr>
              <w:t>20.000 Ft/ nap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color w:val="FF0000"/>
                <w:sz w:val="20"/>
                <w:szCs w:val="20"/>
              </w:rPr>
            </w:pPr>
            <w:r>
              <w:rPr>
                <w:rFonts w:ascii="Book Antiqua" w:hAnsi="Book Antiqua"/>
                <w:color w:val="FF0000"/>
                <w:sz w:val="20"/>
                <w:szCs w:val="20"/>
              </w:rPr>
              <w:t>120 000 Ft/hó</w:t>
            </w:r>
          </w:p>
        </w:tc>
        <w:tc>
          <w:tcPr>
            <w:tcW w:w="1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color w:val="FF0000"/>
                <w:sz w:val="20"/>
                <w:szCs w:val="20"/>
              </w:rPr>
            </w:pPr>
            <w:r>
              <w:rPr>
                <w:rFonts w:ascii="Book Antiqua" w:hAnsi="Book Antiqua"/>
                <w:color w:val="FF0000"/>
                <w:sz w:val="20"/>
                <w:szCs w:val="20"/>
              </w:rPr>
              <w:t>1.200. 000 Ft/év</w:t>
            </w:r>
          </w:p>
        </w:tc>
      </w:tr>
      <w:tr w:rsidR="00A60454" w:rsidTr="00A60454">
        <w:trPr>
          <w:tblCellSpacing w:w="0" w:type="dxa"/>
        </w:trPr>
        <w:tc>
          <w:tcPr>
            <w:tcW w:w="59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11. Vendéglátó-ipari előkert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1000 Ft/ m</w:t>
            </w:r>
            <w:r>
              <w:rPr>
                <w:rFonts w:ascii="Book Antiqua" w:hAnsi="Book Antiqua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/>
                <w:sz w:val="20"/>
                <w:szCs w:val="20"/>
              </w:rPr>
              <w:t>/hó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  <w:u w:val="single"/>
              </w:rPr>
              <w:t> </w:t>
            </w:r>
          </w:p>
        </w:tc>
        <w:tc>
          <w:tcPr>
            <w:tcW w:w="1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  <w:u w:val="single"/>
              </w:rPr>
              <w:t> </w:t>
            </w:r>
          </w:p>
        </w:tc>
      </w:tr>
      <w:tr w:rsidR="00A60454" w:rsidTr="00A60454">
        <w:trPr>
          <w:tblCellSpacing w:w="0" w:type="dxa"/>
        </w:trPr>
        <w:tc>
          <w:tcPr>
            <w:tcW w:w="59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12. Üzleti szállítás vagy rakodás alkalmával göngyölegek elhelyezése, árukirakodás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500 Ft/m2/hó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  <w:u w:val="single"/>
              </w:rPr>
              <w:t> </w:t>
            </w:r>
          </w:p>
        </w:tc>
        <w:tc>
          <w:tcPr>
            <w:tcW w:w="1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  <w:u w:val="single"/>
              </w:rPr>
              <w:t> </w:t>
            </w:r>
          </w:p>
        </w:tc>
      </w:tr>
      <w:tr w:rsidR="00A60454" w:rsidTr="00A60454">
        <w:trPr>
          <w:tblCellSpacing w:w="0" w:type="dxa"/>
        </w:trPr>
        <w:tc>
          <w:tcPr>
            <w:tcW w:w="59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13. Rendezvények, a nem bevételes kulturális rendezvények kivételével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50 Ft/ m</w:t>
            </w:r>
            <w:r>
              <w:rPr>
                <w:rFonts w:ascii="Book Antiqua" w:hAnsi="Book Antiqua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/>
                <w:sz w:val="20"/>
                <w:szCs w:val="20"/>
              </w:rPr>
              <w:t>/nap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  <w:u w:val="single"/>
              </w:rPr>
              <w:t> </w:t>
            </w:r>
          </w:p>
        </w:tc>
        <w:tc>
          <w:tcPr>
            <w:tcW w:w="1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  <w:u w:val="single"/>
              </w:rPr>
              <w:t> </w:t>
            </w:r>
          </w:p>
        </w:tc>
      </w:tr>
      <w:tr w:rsidR="00A60454" w:rsidTr="00A60454">
        <w:trPr>
          <w:tblCellSpacing w:w="0" w:type="dxa"/>
        </w:trPr>
        <w:tc>
          <w:tcPr>
            <w:tcW w:w="59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14. Kiállítás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200 Ft/ m</w:t>
            </w:r>
            <w:r>
              <w:rPr>
                <w:rFonts w:ascii="Book Antiqua" w:hAnsi="Book Antiqua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/>
                <w:sz w:val="20"/>
                <w:szCs w:val="20"/>
              </w:rPr>
              <w:t>/nap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  <w:u w:val="single"/>
              </w:rPr>
              <w:t> </w:t>
            </w:r>
          </w:p>
        </w:tc>
        <w:tc>
          <w:tcPr>
            <w:tcW w:w="1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  <w:u w:val="single"/>
              </w:rPr>
              <w:t> </w:t>
            </w:r>
          </w:p>
        </w:tc>
      </w:tr>
      <w:tr w:rsidR="00A60454" w:rsidTr="00A60454">
        <w:trPr>
          <w:tblCellSpacing w:w="0" w:type="dxa"/>
        </w:trPr>
        <w:tc>
          <w:tcPr>
            <w:tcW w:w="59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15. Közhasználatra még át nem adott közterületnek ideiglenes használata</w:t>
            </w:r>
          </w:p>
        </w:tc>
        <w:tc>
          <w:tcPr>
            <w:tcW w:w="1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50 Ft/ m</w:t>
            </w:r>
            <w:r>
              <w:rPr>
                <w:rFonts w:ascii="Book Antiqua" w:hAnsi="Book Antiqua"/>
                <w:sz w:val="20"/>
                <w:szCs w:val="20"/>
                <w:vertAlign w:val="superscript"/>
              </w:rPr>
              <w:t>2</w:t>
            </w:r>
            <w:r>
              <w:rPr>
                <w:rFonts w:ascii="Book Antiqua" w:hAnsi="Book Antiqua"/>
                <w:sz w:val="20"/>
                <w:szCs w:val="20"/>
              </w:rPr>
              <w:t>/nap</w:t>
            </w:r>
          </w:p>
        </w:tc>
        <w:tc>
          <w:tcPr>
            <w:tcW w:w="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  <w:u w:val="single"/>
              </w:rPr>
              <w:t> </w:t>
            </w:r>
          </w:p>
        </w:tc>
        <w:tc>
          <w:tcPr>
            <w:tcW w:w="11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454" w:rsidRDefault="00A60454">
            <w:pPr>
              <w:pStyle w:val="NormlWeb"/>
              <w:spacing w:before="0" w:beforeAutospacing="0" w:after="0" w:afterAutospacing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  <w:u w:val="single"/>
              </w:rPr>
              <w:t> </w:t>
            </w:r>
          </w:p>
        </w:tc>
      </w:tr>
    </w:tbl>
    <w:p w:rsidR="00D967E3" w:rsidRPr="00A60454" w:rsidRDefault="00D967E3" w:rsidP="00A60454">
      <w:pPr>
        <w:pStyle w:val="NormlWeb"/>
        <w:spacing w:before="0" w:beforeAutospacing="0" w:after="0" w:afterAutospacing="0"/>
        <w:jc w:val="both"/>
        <w:rPr>
          <w:rFonts w:ascii="Book Antiqua" w:hAnsi="Book Antiqua"/>
          <w:sz w:val="20"/>
          <w:szCs w:val="20"/>
        </w:rPr>
      </w:pPr>
    </w:p>
    <w:sectPr w:rsidR="00D967E3" w:rsidRPr="00A60454" w:rsidSect="00D967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60454"/>
    <w:rsid w:val="00327F95"/>
    <w:rsid w:val="00A60454"/>
    <w:rsid w:val="00D669F9"/>
    <w:rsid w:val="00D967E3"/>
    <w:rsid w:val="00EF4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60454"/>
    <w:pPr>
      <w:suppressAutoHyphens/>
    </w:pPr>
    <w:rPr>
      <w:lang w:eastAsia="ar-SA"/>
    </w:rPr>
  </w:style>
  <w:style w:type="paragraph" w:styleId="Cmsor1">
    <w:name w:val="heading 1"/>
    <w:basedOn w:val="Norml"/>
    <w:next w:val="Norml"/>
    <w:link w:val="Cmsor1Char"/>
    <w:uiPriority w:val="99"/>
    <w:qFormat/>
    <w:rsid w:val="00A60454"/>
    <w:pPr>
      <w:keepNext/>
      <w:numPr>
        <w:numId w:val="2"/>
      </w:numPr>
      <w:jc w:val="center"/>
      <w:outlineLvl w:val="0"/>
    </w:pPr>
    <w:rPr>
      <w:rFonts w:ascii="Arial" w:hAnsi="Arial" w:cs="Arial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A60454"/>
    <w:rPr>
      <w:rFonts w:ascii="Arial" w:hAnsi="Arial" w:cs="Arial"/>
      <w:b/>
      <w:bCs/>
      <w:sz w:val="24"/>
      <w:szCs w:val="24"/>
      <w:lang w:eastAsia="ar-SA"/>
    </w:rPr>
  </w:style>
  <w:style w:type="paragraph" w:styleId="NormlWeb">
    <w:name w:val="Normal (Web)"/>
    <w:basedOn w:val="Norml"/>
    <w:unhideWhenUsed/>
    <w:rsid w:val="00A60454"/>
    <w:pPr>
      <w:suppressAutoHyphens w:val="0"/>
      <w:spacing w:before="100" w:beforeAutospacing="1" w:after="100" w:afterAutospacing="1"/>
    </w:pPr>
    <w:rPr>
      <w:sz w:val="24"/>
      <w:szCs w:val="24"/>
      <w:lang w:eastAsia="hu-HU"/>
    </w:rPr>
  </w:style>
  <w:style w:type="paragraph" w:customStyle="1" w:styleId="Bekezds">
    <w:name w:val="Bekezdés"/>
    <w:basedOn w:val="Norml"/>
    <w:uiPriority w:val="99"/>
    <w:rsid w:val="00A60454"/>
    <w:pPr>
      <w:keepLines/>
      <w:ind w:firstLine="202"/>
      <w:jc w:val="both"/>
    </w:pPr>
    <w:rPr>
      <w:sz w:val="24"/>
      <w:szCs w:val="24"/>
    </w:rPr>
  </w:style>
  <w:style w:type="paragraph" w:customStyle="1" w:styleId="listaszerbekezds">
    <w:name w:val="listaszerbekezds"/>
    <w:basedOn w:val="Norml"/>
    <w:rsid w:val="00A60454"/>
    <w:pPr>
      <w:suppressAutoHyphens w:val="0"/>
      <w:spacing w:before="100" w:beforeAutospacing="1" w:after="100" w:afterAutospacing="1"/>
    </w:pPr>
    <w:rPr>
      <w:sz w:val="24"/>
      <w:szCs w:val="24"/>
      <w:lang w:eastAsia="hu-HU"/>
    </w:rPr>
  </w:style>
  <w:style w:type="character" w:styleId="Kiemels2">
    <w:name w:val="Strong"/>
    <w:basedOn w:val="Bekezdsalapbettpusa"/>
    <w:qFormat/>
    <w:rsid w:val="00A6045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338</Words>
  <Characters>2335</Characters>
  <Application>Microsoft Office Word</Application>
  <DocSecurity>0</DocSecurity>
  <Lines>19</Lines>
  <Paragraphs>5</Paragraphs>
  <ScaleCrop>false</ScaleCrop>
  <Company>Délegyházi Önkormányzat</Company>
  <LinksUpToDate>false</LinksUpToDate>
  <CharactersWithSpaces>2668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Zsuzsa</dc:creator>
  <cp:keywords/>
  <dc:description/>
  <cp:lastModifiedBy>Molnár Zsuzsa</cp:lastModifiedBy>
  <cp:revision>1</cp:revision>
  <dcterms:created xsi:type="dcterms:W3CDTF">2012-11-21T06:37:00Z</dcterms:created>
  <dcterms:modified xsi:type="dcterms:W3CDTF">2012-11-21T06:39:00Z</dcterms:modified>
</cp:coreProperties>
</file>